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21.png" ContentType="image/png"/>
  <Override PartName="/word/media/rId517.png" ContentType="image/png"/>
  <Override PartName="/word/media/rId513.png" ContentType="image/png"/>
  <Override PartName="/word/media/rId219.jpg" ContentType="image/jpeg"/>
  <Override PartName="/word/media/rId188.jpg" ContentType="image/jpeg"/>
  <Override PartName="/word/media/rId247.jpg" ContentType="image/jpeg"/>
  <Override PartName="/word/media/rId316.jpg" ContentType="image/jpeg"/>
  <Override PartName="/word/media/rId301.jpg" ContentType="image/jpeg"/>
  <Override PartName="/word/media/rId292.jpg" ContentType="image/jpeg"/>
  <Override PartName="/word/media/rId277.jpg" ContentType="image/jpeg"/>
  <Override PartName="/word/media/rId268.jpg" ContentType="image/jpeg"/>
  <Override PartName="/word/media/rId471.png" ContentType="image/png"/>
  <Override PartName="/word/media/rId231.png" ContentType="image/png"/>
  <Override PartName="/word/media/rId47.png" ContentType="image/png"/>
  <Override PartName="/word/media/rId120.png" ContentType="image/png"/>
  <Override PartName="/word/media/rId383.png" ContentType="image/png"/>
  <Override PartName="/word/media/rId370.png" ContentType="image/png"/>
  <Override PartName="/word/media/rId42.jpg" ContentType="image/jpeg"/>
  <Override PartName="/word/media/rId56.png" ContentType="image/png"/>
  <Override PartName="/word/media/rId52.png" ContentType="image/png"/>
  <Override PartName="/word/media/rId326.jpg" ContentType="image/jpeg"/>
  <Override PartName="/word/media/rId333.jpg" ContentType="image/jpeg"/>
  <Override PartName="/word/media/rId363.jpg" ContentType="image/jpeg"/>
  <Override PartName="/word/media/rId405.jpg" ContentType="image/jpeg"/>
  <Override PartName="/word/media/rId341.jpg" ContentType="image/jpeg"/>
  <Override PartName="/word/media/rId398.png" ContentType="image/png"/>
  <Override PartName="/word/media/rId394.png" ContentType="image/png"/>
  <Override PartName="/word/media/rId391.png" ContentType="image/png"/>
  <Override PartName="/word/media/rId378.jpg" ContentType="image/jpeg"/>
  <Override PartName="/word/media/rId374.jpg" ContentType="image/jpeg"/>
  <Override PartName="/word/media/rId353.png" ContentType="image/png"/>
  <Override PartName="/word/media/rId358.jpg" ContentType="image/jpeg"/>
  <Override PartName="/word/media/rId109.png" ContentType="image/png"/>
  <Override PartName="/word/media/rId95.png" ContentType="image/png"/>
  <Override PartName="/word/media/rId416.png" ContentType="image/png"/>
  <Override PartName="/word/media/rId113.png" ContentType="image/png"/>
  <Override PartName="/word/media/rId476.jpg" ContentType="image/jpeg"/>
  <Override PartName="/word/media/rId193.png" ContentType="image/png"/>
  <Override PartName="/word/media/rId463.png" ContentType="image/png"/>
  <Override PartName="/word/media/rId505.png" ContentType="image/png"/>
  <Override PartName="/word/media/rId457.png" ContentType="image/png"/>
  <Override PartName="/word/media/rId443.png" ContentType="image/png"/>
  <Override PartName="/word/media/rId426.png" ContentType="image/png"/>
  <Override PartName="/word/media/rId435.png" ContentType="image/png"/>
  <Override PartName="/word/media/rId413.jpg" ContentType="image/jpeg"/>
  <Override PartName="/word/media/rId430.jpg" ContentType="image/jpeg"/>
  <Override PartName="/word/media/rId448.png" ContentType="image/png"/>
  <Override PartName="/word/media/rId21.jpg" ContentType="image/jpeg"/>
  <Override PartName="/word/media/rId491.jpg" ContentType="image/jpeg"/>
  <Override PartName="/word/media/rId439.jpg" ContentType="image/jpeg"/>
  <Override PartName="/word/media/rId451.png" ContentType="image/png"/>
  <Override PartName="/word/media/rId535.png" ContentType="image/png"/>
  <Override PartName="/word/media/rId539.png" ContentType="image/png"/>
  <Override PartName="/word/media/rId542.png" ContentType="image/png"/>
  <Override PartName="/word/media/rId546.png" ContentType="image/png"/>
  <Override PartName="/word/media/rId549.png" ContentType="image/png"/>
  <Override PartName="/word/media/rId553.png" ContentType="image/png"/>
  <Override PartName="/word/media/rId527.png" ContentType="image/png"/>
  <Override PartName="/word/media/rId39.png" ContentType="image/png"/>
  <Override PartName="/word/media/rId261.png" ContentType="image/png"/>
  <Override PartName="/word/media/rId210.png" ContentType="image/png"/>
  <Override PartName="/word/media/rId238.png" ContentType="image/png"/>
  <Override PartName="/word/media/rId180.png" ContentType="image/png"/>
  <Override PartName="/word/media/rId309.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16.</w:t>
      </w:r>
      <w:r>
        <w:t xml:space="preserve"> </w:t>
      </w:r>
      <w:r>
        <w:t xml:space="preserve">Oktober.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aufzubauen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&amp;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 et al., 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amp; Gupta, 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&amp; Gupta, 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ITU, 2005)"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r>
        <w:t xml:space="preserve"> </w:t>
      </w:r>
      <w:r>
        <w:t xml:space="preserve">(ITU, 2005)</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 et al. (2020)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et al., 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 et al., 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 et al., 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 et al., 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 et al., 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 et al., 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&amp;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Kamilaris &amp; Ostermann, 2018)"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r>
        <w:t xml:space="preserve"> </w:t>
      </w:r>
      <w:r>
        <w:t xml:space="preserve">(Kamilaris &amp; Ostermann, 2018)</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amp; Ostermann, 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amp;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 et al., 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 et al. (2019)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Das Hype Cycle Thema “Cloud-Out to Edge” wurde im aktualisierten Hype Cycle (2024) als Hype Thema entfernt."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 2023)</w:t>
      </w:r>
      <w:r>
        <w:t xml:space="preserve">. Das Hype Cycle Thema</w:t>
      </w:r>
      <w:r>
        <w:t xml:space="preserve"> </w:t>
      </w:r>
      <w:r>
        <w:t xml:space="preserve">“</w:t>
      </w:r>
      <w:r>
        <w:t xml:space="preserve">Cloud-Out to Edge</w:t>
      </w:r>
      <w:r>
        <w:t xml:space="preserve">”</w:t>
      </w:r>
      <w:r>
        <w:t xml:space="preserve"> </w:t>
      </w:r>
      <w:r>
        <w:t xml:space="preserve">wurde im aktualisierten Hype Cycle</w:t>
      </w:r>
      <w:r>
        <w:t xml:space="preserve"> </w:t>
      </w:r>
      <w:r>
        <w:t xml:space="preserve">(2024)</w:t>
      </w:r>
      <w:r>
        <w:t xml:space="preserve"> </w:t>
      </w:r>
      <w:r>
        <w:t xml:space="preserve">als Hype Thema entfernt.</w:t>
      </w:r>
    </w:p>
    <w:bookmarkEnd w:id="123"/>
    <w:bookmarkEnd w:id="124"/>
    <w:bookmarkStart w:id="177" w:name="literatur"/>
    <w:p>
      <w:pPr>
        <w:pStyle w:val="berschrift1"/>
      </w:pPr>
      <w:r>
        <w:t xml:space="preserve">Literatur</w:t>
      </w:r>
    </w:p>
    <w:bookmarkStart w:id="176" w:name="refs"/>
    <w:bookmarkStart w:id="125" w:name="ref-ams2022"/>
    <w:p>
      <w:pPr>
        <w:pStyle w:val="Bibliography"/>
      </w:pPr>
      <w:r>
        <w:t xml:space="preserve">AMS OSRAM Group. (2022).</w:t>
      </w:r>
      <w:r>
        <w:t xml:space="preserve"> </w:t>
      </w:r>
      <w:r>
        <w:rPr>
          <w:i/>
          <w:iCs/>
        </w:rPr>
        <w:t xml:space="preserve">Datasheet</w:t>
      </w:r>
      <w:r>
        <w:rPr>
          <w:i/>
          <w:iCs/>
        </w:rPr>
        <w:t xml:space="preserve"> </w:t>
      </w:r>
      <w:r>
        <w:rPr>
          <w:i/>
          <w:iCs/>
        </w:rPr>
        <w:t xml:space="preserve">AS7262</w:t>
      </w:r>
      <w:r>
        <w:rPr>
          <w:i/>
          <w:iCs/>
        </w:rPr>
        <w:t xml:space="preserve"> </w:t>
      </w:r>
      <w:r>
        <w:rPr>
          <w:i/>
          <w:iCs/>
        </w:rPr>
        <w:t xml:space="preserve">6-</w:t>
      </w:r>
      <w:r>
        <w:rPr>
          <w:i/>
          <w:iCs/>
        </w:rPr>
        <w:t xml:space="preserve">Channel Visible Spectral</w:t>
      </w:r>
      <w:r>
        <w:rPr>
          <w:i/>
          <w:iCs/>
        </w:rPr>
        <w:t xml:space="preserve">_</w:t>
      </w:r>
      <w:r>
        <w:rPr>
          <w:i/>
          <w:iCs/>
        </w:rPr>
        <w:t xml:space="preserve">ID Device</w:t>
      </w:r>
      <w:r>
        <w:rPr>
          <w:i/>
          <w:iCs/>
        </w:rPr>
        <w:t xml:space="preserve"> </w:t>
      </w:r>
      <w:r>
        <w:rPr>
          <w:i/>
          <w:iCs/>
        </w:rPr>
        <w:t xml:space="preserve">with</w:t>
      </w:r>
      <w:r>
        <w:rPr>
          <w:i/>
          <w:iCs/>
        </w:rPr>
        <w:t xml:space="preserve"> </w:t>
      </w:r>
      <w:r>
        <w:rPr>
          <w:i/>
          <w:iCs/>
        </w:rPr>
        <w:t xml:space="preserve">Electronic Shutter</w:t>
      </w:r>
      <w:r>
        <w:rPr>
          <w:i/>
          <w:iCs/>
        </w:rPr>
        <w:t xml:space="preserve"> </w:t>
      </w:r>
      <w:r>
        <w:rPr>
          <w:i/>
          <w:iCs/>
        </w:rPr>
        <w:t xml:space="preserve">and</w:t>
      </w:r>
      <w:r>
        <w:rPr>
          <w:i/>
          <w:iCs/>
        </w:rPr>
        <w:t xml:space="preserve"> </w:t>
      </w:r>
      <w:r>
        <w:rPr>
          <w:i/>
          <w:iCs/>
        </w:rPr>
        <w:t xml:space="preserve">Smart Interface</w:t>
      </w:r>
      <w:r>
        <w:t xml:space="preserve">. AMS OSRAM Group.</w:t>
      </w:r>
    </w:p>
    <w:bookmarkEnd w:id="125"/>
    <w:bookmarkStart w:id="127" w:name="ref-ariza2022"/>
    <w:p>
      <w:pPr>
        <w:pStyle w:val="Bibliography"/>
      </w:pPr>
      <w:r>
        <w:t xml:space="preserve">Ariza, J. Á., &amp; Baez, H. (2022). Understanding the Role of Single-Board Computers in Engineering and Computer Science Education:</w:t>
      </w:r>
      <w:r>
        <w:t xml:space="preserve"> </w:t>
      </w:r>
      <w:r>
        <w:t xml:space="preserve">A</w:t>
      </w:r>
      <w:r>
        <w:t xml:space="preserve"> </w:t>
      </w:r>
      <w:r>
        <w:t xml:space="preserve">Systematic Literature Review.</w:t>
      </w:r>
      <w:r>
        <w:t xml:space="preserve"> </w:t>
      </w:r>
      <w:r>
        <w:rPr>
          <w:i/>
          <w:iCs/>
        </w:rPr>
        <w:t xml:space="preserve">Computer Applications in Engineering Education</w:t>
      </w:r>
      <w:r>
        <w:t xml:space="preserve">,</w:t>
      </w:r>
      <w:r>
        <w:t xml:space="preserve"> </w:t>
      </w:r>
      <w:r>
        <w:rPr>
          <w:i/>
          <w:iCs/>
        </w:rPr>
        <w:t xml:space="preserve">30</w:t>
      </w:r>
      <w:r>
        <w:t xml:space="preserve">(1), 304–329.</w:t>
      </w:r>
      <w:r>
        <w:t xml:space="preserve"> </w:t>
      </w:r>
      <w:hyperlink r:id="rId126">
        <w:r>
          <w:rPr>
            <w:rStyle w:val="Hyperlink"/>
          </w:rPr>
          <w:t xml:space="preserve">https://doi.org/10.1002/cae.22439</w:t>
        </w:r>
      </w:hyperlink>
    </w:p>
    <w:bookmarkEnd w:id="127"/>
    <w:bookmarkStart w:id="128"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w:t>
      </w:r>
      <w:r>
        <w:t xml:space="preserve"> </w:t>
      </w:r>
      <w:r>
        <w:rPr>
          <w:i/>
          <w:iCs/>
        </w:rPr>
        <w:t xml:space="preserve">22</w:t>
      </w:r>
      <w:r>
        <w:t xml:space="preserve">(7), 97–114.</w:t>
      </w:r>
    </w:p>
    <w:bookmarkEnd w:id="128"/>
    <w:bookmarkStart w:id="130" w:name="ref-celebi2020"/>
    <w:p>
      <w:pPr>
        <w:pStyle w:val="Bibliography"/>
      </w:pPr>
      <w:r>
        <w:t xml:space="preserve">Celebi, H. B., Pitarokoilis, A., &amp; Skoglund, M. (2020). Wireless</w:t>
      </w:r>
      <w:r>
        <w:t xml:space="preserve"> </w:t>
      </w:r>
      <w:r>
        <w:t xml:space="preserve">Communication</w:t>
      </w:r>
      <w:r>
        <w:t xml:space="preserve"> </w:t>
      </w:r>
      <w:r>
        <w:t xml:space="preserve">for the</w:t>
      </w:r>
      <w:r>
        <w:t xml:space="preserve"> </w:t>
      </w:r>
      <w:r>
        <w:t xml:space="preserve">Industrial IoT</w:t>
      </w:r>
      <w:r>
        <w:t xml:space="preserve">. In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 </w:t>
      </w:r>
      <w:r>
        <w:t xml:space="preserve">(S. 57–94). Springer International Publishing.</w:t>
      </w:r>
      <w:r>
        <w:t xml:space="preserve"> </w:t>
      </w:r>
      <w:hyperlink r:id="rId129">
        <w:r>
          <w:rPr>
            <w:rStyle w:val="Hyperlink"/>
          </w:rPr>
          <w:t xml:space="preserve">https://doi.org/10.1007/978-3-030-42500-5_2</w:t>
        </w:r>
      </w:hyperlink>
    </w:p>
    <w:bookmarkEnd w:id="130"/>
    <w:bookmarkStart w:id="131" w:name="ref-EclipseFoundation2021"/>
    <w:p>
      <w:pPr>
        <w:pStyle w:val="Bibliography"/>
      </w:pPr>
      <w:r>
        <w:t xml:space="preserve">Eclipse Foundation. (2021). Authentication Methods. In</w:t>
      </w:r>
      <w:r>
        <w:t xml:space="preserve"> </w:t>
      </w:r>
      <w:r>
        <w:rPr>
          <w:i/>
          <w:iCs/>
        </w:rPr>
        <w:t xml:space="preserve">Eclipse Mosquitto</w:t>
      </w:r>
      <w:r>
        <w:t xml:space="preserve">. https://mosquitto.org/documentation/authentication-methods/.</w:t>
      </w:r>
    </w:p>
    <w:bookmarkEnd w:id="131"/>
    <w:bookmarkStart w:id="132" w:name="ref-Gartner2023"/>
    <w:p>
      <w:pPr>
        <w:pStyle w:val="Bibliography"/>
      </w:pPr>
      <w:r>
        <w:t xml:space="preserve">Gartner. (2023). 4</w:t>
      </w:r>
      <w:r>
        <w:t xml:space="preserve"> </w:t>
      </w:r>
      <w:r>
        <w:t xml:space="preserve">Exciting New Trends</w:t>
      </w:r>
      <w:r>
        <w:t xml:space="preserve"> </w:t>
      </w:r>
      <w:r>
        <w:t xml:space="preserve">in the</w:t>
      </w:r>
      <w:r>
        <w:t xml:space="preserve"> </w:t>
      </w:r>
      <w:r>
        <w:t xml:space="preserve">Gartner Emerging Technologies Hype Cycle</w:t>
      </w:r>
      <w:r>
        <w:t xml:space="preserve">. In</w:t>
      </w:r>
      <w:r>
        <w:t xml:space="preserve"> </w:t>
      </w:r>
      <w:r>
        <w:rPr>
          <w:i/>
          <w:iCs/>
        </w:rPr>
        <w:t xml:space="preserve">Gartner</w:t>
      </w:r>
      <w:r>
        <w:t xml:space="preserve">. https://www.gartner.com/en/articles/what-s-new-in-the-2023-gartner-hype-cycle-for-emerging-technologies.</w:t>
      </w:r>
    </w:p>
    <w:bookmarkEnd w:id="132"/>
    <w:bookmarkStart w:id="133" w:name="ref-Gartner2024"/>
    <w:p>
      <w:pPr>
        <w:pStyle w:val="Bibliography"/>
      </w:pPr>
      <w:r>
        <w:t xml:space="preserve">Gartner. (2024). Gartner 2024</w:t>
      </w:r>
      <w:r>
        <w:t xml:space="preserve"> </w:t>
      </w:r>
      <w:r>
        <w:t xml:space="preserve">Hype Cycle</w:t>
      </w:r>
      <w:r>
        <w:t xml:space="preserve"> </w:t>
      </w:r>
      <w:r>
        <w:t xml:space="preserve">for</w:t>
      </w:r>
      <w:r>
        <w:t xml:space="preserve"> </w:t>
      </w:r>
      <w:r>
        <w:t xml:space="preserve">Emerging Technologies Highlights Developer Productivity</w:t>
      </w:r>
      <w:r>
        <w:t xml:space="preserve">,</w:t>
      </w:r>
      <w:r>
        <w:t xml:space="preserve"> </w:t>
      </w:r>
      <w:r>
        <w:t xml:space="preserve">Total Experience</w:t>
      </w:r>
      <w:r>
        <w:t xml:space="preserve">,</w:t>
      </w:r>
      <w:r>
        <w:t xml:space="preserve"> </w:t>
      </w:r>
      <w:r>
        <w:t xml:space="preserve">AI</w:t>
      </w:r>
      <w:r>
        <w:t xml:space="preserve"> </w:t>
      </w:r>
      <w:r>
        <w:t xml:space="preserve">and</w:t>
      </w:r>
      <w:r>
        <w:t xml:space="preserve"> </w:t>
      </w:r>
      <w:r>
        <w:t xml:space="preserve">Security</w:t>
      </w:r>
      <w:r>
        <w:t xml:space="preserve">. In</w:t>
      </w:r>
      <w:r>
        <w:t xml:space="preserve"> </w:t>
      </w:r>
      <w:r>
        <w:rPr>
          <w:i/>
          <w:iCs/>
        </w:rPr>
        <w:t xml:space="preserve">Gartner</w:t>
      </w:r>
      <w:r>
        <w:t xml:space="preserve">. https://www.gartner.com/en/newsroom/press-releases/2024-08-21-gartner-2024-hype-cycle-for-emerging-technologies-highlights-developer-productivity-total-experience-ai-and-security.</w:t>
      </w:r>
    </w:p>
    <w:bookmarkEnd w:id="133"/>
    <w:bookmarkStart w:id="134" w:name="ref-bosch2022"/>
    <w:p>
      <w:pPr>
        <w:pStyle w:val="Bibliography"/>
      </w:pPr>
      <w:r>
        <w:t xml:space="preserve">Gas Sensor</w:t>
      </w:r>
      <w:r>
        <w:t xml:space="preserve"> </w:t>
      </w:r>
      <w:r>
        <w:t xml:space="preserve">BME688</w:t>
      </w:r>
      <w:r>
        <w:t xml:space="preserve">. (2022). In</w:t>
      </w:r>
      <w:r>
        <w:t xml:space="preserve"> </w:t>
      </w:r>
      <w:r>
        <w:rPr>
          <w:i/>
          <w:iCs/>
        </w:rPr>
        <w:t xml:space="preserve">Bosch Sensortec</w:t>
      </w:r>
      <w:r>
        <w:t xml:space="preserve">. https://www.bosch-sensortec.com/products/environmental-sensors/gas-sensors/bme688/.</w:t>
      </w:r>
    </w:p>
    <w:bookmarkEnd w:id="134"/>
    <w:bookmarkStart w:id="136" w:name="ref-gore1998"/>
    <w:p>
      <w:pPr>
        <w:pStyle w:val="Bibliography"/>
      </w:pPr>
      <w:r>
        <w:t xml:space="preserve">Gore, A. (1998). The</w:t>
      </w:r>
      <w:r>
        <w:t xml:space="preserve"> </w:t>
      </w:r>
      <w:r>
        <w:t xml:space="preserve">Digital Earth</w:t>
      </w:r>
      <w:r>
        <w:t xml:space="preserve">.</w:t>
      </w:r>
      <w:r>
        <w:t xml:space="preserve"> </w:t>
      </w:r>
      <w:r>
        <w:rPr>
          <w:i/>
          <w:iCs/>
        </w:rPr>
        <w:t xml:space="preserve">Australian Surveyor</w:t>
      </w:r>
      <w:r>
        <w:t xml:space="preserve">,</w:t>
      </w:r>
      <w:r>
        <w:t xml:space="preserve"> </w:t>
      </w:r>
      <w:r>
        <w:rPr>
          <w:i/>
          <w:iCs/>
        </w:rPr>
        <w:t xml:space="preserve">43</w:t>
      </w:r>
      <w:r>
        <w:t xml:space="preserve">(2), 89–91.</w:t>
      </w:r>
      <w:r>
        <w:t xml:space="preserve"> </w:t>
      </w:r>
      <w:hyperlink r:id="rId135">
        <w:r>
          <w:rPr>
            <w:rStyle w:val="Hyperlink"/>
          </w:rPr>
          <w:t xml:space="preserve">https://doi.org/10.1080/00050348.1998.10558728</w:t>
        </w:r>
      </w:hyperlink>
    </w:p>
    <w:bookmarkEnd w:id="136"/>
    <w:bookmarkStart w:id="138" w:name="ref-granell2020"/>
    <w:p>
      <w:pPr>
        <w:pStyle w:val="Bibliography"/>
      </w:pPr>
      <w:r>
        <w:t xml:space="preserve">Granell, C., Kamilaris, A., Kotsev, A., Ostermann, F. O., &amp; Trilles, S. (2020). Internet of</w:t>
      </w:r>
      <w:r>
        <w:t xml:space="preserve"> </w:t>
      </w:r>
      <w:r>
        <w:t xml:space="preserve">Things</w:t>
      </w:r>
      <w:r>
        <w:t xml:space="preserve">. In H. Guo, M. F. Goodchild, &amp; A. Annoni (Hrsg.),</w:t>
      </w:r>
      <w:r>
        <w:t xml:space="preserve"> </w:t>
      </w:r>
      <w:r>
        <w:rPr>
          <w:i/>
          <w:iCs/>
        </w:rPr>
        <w:t xml:space="preserve">Manual of</w:t>
      </w:r>
      <w:r>
        <w:rPr>
          <w:i/>
          <w:iCs/>
        </w:rPr>
        <w:t xml:space="preserve"> </w:t>
      </w:r>
      <w:r>
        <w:rPr>
          <w:i/>
          <w:iCs/>
        </w:rPr>
        <w:t xml:space="preserve">Digital Earth</w:t>
      </w:r>
      <w:r>
        <w:t xml:space="preserve"> </w:t>
      </w:r>
      <w:r>
        <w:t xml:space="preserve">(S. 387–423). Springer.</w:t>
      </w:r>
      <w:r>
        <w:t xml:space="preserve"> </w:t>
      </w:r>
      <w:hyperlink r:id="rId137">
        <w:r>
          <w:rPr>
            <w:rStyle w:val="Hyperlink"/>
          </w:rPr>
          <w:t xml:space="preserve">https://doi.org/10.1007/978-981-32-9915-3_11</w:t>
        </w:r>
      </w:hyperlink>
    </w:p>
    <w:bookmarkEnd w:id="138"/>
    <w:bookmarkStart w:id="139" w:name="ref-grimm2023"/>
    <w:p>
      <w:pPr>
        <w:pStyle w:val="Bibliography"/>
      </w:pPr>
      <w:r>
        <w:t xml:space="preserve">Grimm, D. (2023).</w:t>
      </w:r>
      <w:r>
        <w:t xml:space="preserve"> </w:t>
      </w:r>
      <w:r>
        <w:rPr>
          <w:i/>
          <w:iCs/>
        </w:rPr>
        <w:t xml:space="preserve">2030</w:t>
      </w:r>
      <w:r>
        <w:rPr>
          <w:i/>
          <w:iCs/>
        </w:rPr>
        <w:t xml:space="preserve"> </w:t>
      </w:r>
      <w:r>
        <w:rPr>
          <w:i/>
          <w:iCs/>
        </w:rPr>
        <w:t xml:space="preserve">Geod</w:t>
      </w:r>
      <w:r>
        <w:rPr>
          <w:i/>
          <w:iCs/>
        </w:rPr>
        <w:t xml:space="preserve">ä</w:t>
      </w:r>
      <w:r>
        <w:rPr>
          <w:i/>
          <w:iCs/>
        </w:rPr>
        <w:t xml:space="preserve">tische Messtechnik GMT I</w:t>
      </w:r>
      <w:r>
        <w:t xml:space="preserve">.</w:t>
      </w:r>
    </w:p>
    <w:bookmarkEnd w:id="139"/>
    <w:bookmarkStart w:id="140" w:name="ref-herle2019"/>
    <w:p>
      <w:pPr>
        <w:pStyle w:val="Bibliography"/>
      </w:pPr>
      <w:r>
        <w:t xml:space="preserve">Herlé, S., Bill, R., &amp; Blankenbach, J. M. (2019).</w:t>
      </w:r>
      <w:r>
        <w:t xml:space="preserve"> </w:t>
      </w:r>
      <w:r>
        <w:rPr>
          <w:i/>
          <w:iCs/>
        </w:rPr>
        <w:t xml:space="preserve">A GeoEvent-driven architecture based on GeoMQTT for the Geospatial IoT</w:t>
      </w:r>
      <w:r>
        <w:t xml:space="preserve"> </w:t>
      </w:r>
      <w:r>
        <w:t xml:space="preserve">(phdthesis RWTH-2019-10695). Dissertation, Rheinisch-Westf</w:t>
      </w:r>
      <w:r>
        <w:t xml:space="preserve">ä</w:t>
      </w:r>
      <w:r>
        <w:t xml:space="preserve">lische Technische Hochschule Aachen, 2019.</w:t>
      </w:r>
    </w:p>
    <w:bookmarkEnd w:id="140"/>
    <w:bookmarkStart w:id="142" w:name="ref-hirmer2023"/>
    <w:p>
      <w:pPr>
        <w:pStyle w:val="Bibliography"/>
      </w:pPr>
      <w:r>
        <w:t xml:space="preserve">Hirmer, P. (2023). Foundations. In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 </w:t>
      </w:r>
      <w:r>
        <w:t xml:space="preserve">(S. 7–15). Springer International Publishing.</w:t>
      </w:r>
      <w:r>
        <w:t xml:space="preserve"> </w:t>
      </w:r>
      <w:hyperlink r:id="rId141">
        <w:r>
          <w:rPr>
            <w:rStyle w:val="Hyperlink"/>
          </w:rPr>
          <w:t xml:space="preserve">https://doi.org/10.1007/978-3-031-18884-8_2</w:t>
        </w:r>
      </w:hyperlink>
    </w:p>
    <w:bookmarkEnd w:id="142"/>
    <w:bookmarkStart w:id="143" w:name="ref-Hollingworth2024"/>
    <w:p>
      <w:pPr>
        <w:pStyle w:val="Bibliography"/>
      </w:pPr>
      <w:r>
        <w:t xml:space="preserve">Hollingworth, G. (2024). Raspberry</w:t>
      </w:r>
      <w:r>
        <w:t xml:space="preserve"> </w:t>
      </w:r>
      <w:r>
        <w:t xml:space="preserve">Pi Connect</w:t>
      </w:r>
      <w:r>
        <w:t xml:space="preserve">. In</w:t>
      </w:r>
      <w:r>
        <w:t xml:space="preserve"> </w:t>
      </w:r>
      <w:r>
        <w:rPr>
          <w:i/>
          <w:iCs/>
        </w:rPr>
        <w:t xml:space="preserve">Raspberry Pi</w:t>
      </w:r>
      <w:r>
        <w:t xml:space="preserve">.</w:t>
      </w:r>
    </w:p>
    <w:bookmarkEnd w:id="143"/>
    <w:bookmarkStart w:id="144" w:name="ref-influxdata2023"/>
    <w:p>
      <w:pPr>
        <w:pStyle w:val="Bibliography"/>
      </w:pPr>
      <w:r>
        <w:t xml:space="preserve">influxdata. (2023).</w:t>
      </w:r>
      <w:r>
        <w:t xml:space="preserve"> </w:t>
      </w:r>
      <w:r>
        <w:rPr>
          <w:i/>
          <w:iCs/>
        </w:rPr>
        <w:t xml:space="preserve">Get Started with</w:t>
      </w:r>
      <w:r>
        <w:rPr>
          <w:i/>
          <w:iCs/>
        </w:rPr>
        <w:t xml:space="preserve"> </w:t>
      </w:r>
      <w:r>
        <w:rPr>
          <w:i/>
          <w:iCs/>
        </w:rPr>
        <w:t xml:space="preserve">InfluxDB</w:t>
      </w:r>
      <w:r>
        <w:rPr>
          <w:i/>
          <w:iCs/>
        </w:rPr>
        <w:t xml:space="preserve"> </w:t>
      </w:r>
      <w:r>
        <w:rPr>
          <w:i/>
          <w:iCs/>
        </w:rPr>
        <w:t xml:space="preserve"> </w:t>
      </w:r>
      <w:r>
        <w:rPr>
          <w:i/>
          <w:iCs/>
        </w:rPr>
        <w:t xml:space="preserve">InfluxDB OSS</w:t>
      </w:r>
      <w:r>
        <w:rPr>
          <w:i/>
          <w:iCs/>
        </w:rPr>
        <w:t xml:space="preserve"> </w:t>
      </w:r>
      <w:r>
        <w:rPr>
          <w:i/>
          <w:iCs/>
        </w:rPr>
        <w:t xml:space="preserve">v2</w:t>
      </w:r>
      <w:r>
        <w:rPr>
          <w:i/>
          <w:iCs/>
        </w:rPr>
        <w:t xml:space="preserve"> </w:t>
      </w:r>
      <w:r>
        <w:rPr>
          <w:i/>
          <w:iCs/>
        </w:rPr>
        <w:t xml:space="preserve">Documentation</w:t>
      </w:r>
      <w:r>
        <w:t xml:space="preserve">. https://docs.influxdata.com/influxdb/v2/get-started/.</w:t>
      </w:r>
    </w:p>
    <w:bookmarkEnd w:id="144"/>
    <w:bookmarkStart w:id="145" w:name="ref-tdk2021"/>
    <w:p>
      <w:pPr>
        <w:pStyle w:val="Bibliography"/>
      </w:pPr>
      <w:r>
        <w:t xml:space="preserve">InvenSense, T. (2021).</w:t>
      </w:r>
      <w:r>
        <w:t xml:space="preserve"> </w:t>
      </w:r>
      <w:r>
        <w:rPr>
          <w:i/>
          <w:iCs/>
        </w:rPr>
        <w:t xml:space="preserve">ICM-20948 World</w:t>
      </w:r>
      <w:r>
        <w:rPr>
          <w:i/>
          <w:iCs/>
        </w:rPr>
        <w:t xml:space="preserve">’s</w:t>
      </w:r>
      <w:r>
        <w:rPr>
          <w:i/>
          <w:iCs/>
        </w:rPr>
        <w:t xml:space="preserve"> </w:t>
      </w:r>
      <w:r>
        <w:rPr>
          <w:i/>
          <w:iCs/>
        </w:rPr>
        <w:t xml:space="preserve">Lowest Power</w:t>
      </w:r>
      <w:r>
        <w:rPr>
          <w:i/>
          <w:iCs/>
        </w:rPr>
        <w:t xml:space="preserve"> </w:t>
      </w:r>
      <w:r>
        <w:rPr>
          <w:i/>
          <w:iCs/>
        </w:rPr>
        <w:t xml:space="preserve">9-</w:t>
      </w:r>
      <w:r>
        <w:rPr>
          <w:i/>
          <w:iCs/>
        </w:rPr>
        <w:t xml:space="preserve">Axis MEMS MotionTracking</w:t>
      </w:r>
      <w:r>
        <w:rPr>
          <w:i/>
          <w:iCs/>
        </w:rPr>
        <w:t xml:space="preserve">™</w:t>
      </w:r>
      <w:r>
        <w:rPr>
          <w:i/>
          <w:iCs/>
        </w:rPr>
        <w:t xml:space="preserve"> </w:t>
      </w:r>
      <w:r>
        <w:rPr>
          <w:i/>
          <w:iCs/>
        </w:rPr>
        <w:t xml:space="preserve">Device</w:t>
      </w:r>
      <w:r>
        <w:t xml:space="preserve">.</w:t>
      </w:r>
    </w:p>
    <w:bookmarkEnd w:id="145"/>
    <w:bookmarkStart w:id="146" w:name="ref-iso1994"/>
    <w:p>
      <w:pPr>
        <w:pStyle w:val="Bibliography"/>
      </w:pPr>
      <w:r>
        <w:t xml:space="preserve">ISO. (1994).</w:t>
      </w:r>
      <w:r>
        <w:t xml:space="preserve"> </w:t>
      </w:r>
      <w:r>
        <w:t xml:space="preserve">ISO</w:t>
      </w:r>
      <w:r>
        <w:t xml:space="preserve">/</w:t>
      </w:r>
      <w:r>
        <w:t xml:space="preserve">IEC</w:t>
      </w:r>
      <w:r>
        <w:t xml:space="preserve"> </w:t>
      </w:r>
      <w:r>
        <w:t xml:space="preserve">7498-1:1994. In</w:t>
      </w:r>
      <w:r>
        <w:t xml:space="preserve"> </w:t>
      </w:r>
      <w:r>
        <w:rPr>
          <w:i/>
          <w:iCs/>
        </w:rPr>
        <w:t xml:space="preserve">ISO</w:t>
      </w:r>
      <w:r>
        <w:t xml:space="preserve">. https://www.iso.org/standard/20269.html.</w:t>
      </w:r>
    </w:p>
    <w:bookmarkEnd w:id="146"/>
    <w:bookmarkStart w:id="147" w:name="ref-ITU2005"/>
    <w:p>
      <w:pPr>
        <w:pStyle w:val="Bibliography"/>
      </w:pPr>
      <w:r>
        <w:t xml:space="preserve">ITU. (2005).</w:t>
      </w:r>
      <w:r>
        <w:t xml:space="preserve"> </w:t>
      </w:r>
      <w:r>
        <w:rPr>
          <w:i/>
          <w:iCs/>
        </w:rPr>
        <w:t xml:space="preserve">ITU Internet Reports</w:t>
      </w:r>
      <w:r>
        <w:rPr>
          <w:i/>
          <w:iCs/>
        </w:rPr>
        <w:t xml:space="preserve"> </w:t>
      </w:r>
      <w:r>
        <w:rPr>
          <w:i/>
          <w:iCs/>
        </w:rPr>
        <w:t xml:space="preserve">2005:</w:t>
      </w:r>
      <w:r>
        <w:rPr>
          <w:i/>
          <w:iCs/>
        </w:rPr>
        <w:t xml:space="preserve"> </w:t>
      </w:r>
      <w:r>
        <w:rPr>
          <w:i/>
          <w:iCs/>
        </w:rPr>
        <w:t xml:space="preserve">The Internet</w:t>
      </w:r>
      <w:r>
        <w:rPr>
          <w:i/>
          <w:iCs/>
        </w:rPr>
        <w:t xml:space="preserve"> </w:t>
      </w:r>
      <w:r>
        <w:rPr>
          <w:i/>
          <w:iCs/>
        </w:rPr>
        <w:t xml:space="preserve">of</w:t>
      </w:r>
      <w:r>
        <w:rPr>
          <w:i/>
          <w:iCs/>
        </w:rPr>
        <w:t xml:space="preserve"> </w:t>
      </w:r>
      <w:r>
        <w:rPr>
          <w:i/>
          <w:iCs/>
        </w:rPr>
        <w:t xml:space="preserve">Things</w:t>
      </w:r>
      <w:r>
        <w:t xml:space="preserve">. International Telecommunication Union.</w:t>
      </w:r>
    </w:p>
    <w:bookmarkEnd w:id="147"/>
    <w:bookmarkStart w:id="148"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 </w:t>
      </w:r>
      <w:r>
        <w:t xml:space="preserve">(S. 10) [White {{Paper}}]. AMS.</w:t>
      </w:r>
    </w:p>
    <w:bookmarkEnd w:id="148"/>
    <w:bookmarkStart w:id="150" w:name="ref-kamilaris2018"/>
    <w:p>
      <w:pPr>
        <w:pStyle w:val="Bibliography"/>
      </w:pPr>
      <w:r>
        <w:t xml:space="preserve">Kamilaris, A., &amp; Ostermann, F. O. (2018). Geospatial</w:t>
      </w:r>
      <w:r>
        <w:t xml:space="preserve"> </w:t>
      </w:r>
      <w:r>
        <w:t xml:space="preserve">Analysis</w:t>
      </w:r>
      <w:r>
        <w:t xml:space="preserve"> </w:t>
      </w:r>
      <w:r>
        <w:t xml:space="preserve">and the</w:t>
      </w:r>
      <w:r>
        <w:t xml:space="preserve"> </w:t>
      </w:r>
      <w:r>
        <w:t xml:space="preserve">Internet</w:t>
      </w:r>
      <w:r>
        <w:t xml:space="preserve"> </w:t>
      </w:r>
      <w:r>
        <w:t xml:space="preserve">of</w:t>
      </w:r>
      <w:r>
        <w:t xml:space="preserve"> </w:t>
      </w:r>
      <w:r>
        <w:t xml:space="preserve">Things</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269.</w:t>
      </w:r>
      <w:r>
        <w:t xml:space="preserve"> </w:t>
      </w:r>
      <w:hyperlink r:id="rId149">
        <w:r>
          <w:rPr>
            <w:rStyle w:val="Hyperlink"/>
          </w:rPr>
          <w:t xml:space="preserve">https://doi.org/10.3390/ijgi7070269</w:t>
        </w:r>
      </w:hyperlink>
    </w:p>
    <w:bookmarkEnd w:id="150"/>
    <w:bookmarkStart w:id="152" w:name="ref-laska2018"/>
    <w:p>
      <w:pPr>
        <w:pStyle w:val="Bibliography"/>
      </w:pPr>
      <w:r>
        <w:t xml:space="preserve">Laska, M., Herle, S., Klamma, R., &amp; Blankenbach, J. (2018). A</w:t>
      </w:r>
      <w:r>
        <w:t xml:space="preserve"> </w:t>
      </w:r>
      <w:r>
        <w:t xml:space="preserve">Scalable Architecture</w:t>
      </w:r>
      <w:r>
        <w:t xml:space="preserve"> </w:t>
      </w:r>
      <w:r>
        <w:t xml:space="preserve">for</w:t>
      </w:r>
      <w:r>
        <w:t xml:space="preserve"> </w:t>
      </w:r>
      <w:r>
        <w:t xml:space="preserve">Real-Time Stream Processing</w:t>
      </w:r>
      <w:r>
        <w:t xml:space="preserve"> </w:t>
      </w:r>
      <w:r>
        <w:t xml:space="preserve">of</w:t>
      </w:r>
      <w:r>
        <w:t xml:space="preserve"> </w:t>
      </w:r>
      <w:r>
        <w:t xml:space="preserve">Spatiotemporal IoT Stream Data</w:t>
      </w:r>
      <w:r>
        <w:t xml:space="preserve">—</w:t>
      </w:r>
      <w:r>
        <w:t xml:space="preserve">Performance Analysis</w:t>
      </w:r>
      <w:r>
        <w:t xml:space="preserve"> </w:t>
      </w:r>
      <w:r>
        <w:t xml:space="preserve">on the</w:t>
      </w:r>
      <w:r>
        <w:t xml:space="preserve"> </w:t>
      </w:r>
      <w:r>
        <w:t xml:space="preserve">Example</w:t>
      </w:r>
      <w:r>
        <w:t xml:space="preserve"> </w:t>
      </w:r>
      <w:r>
        <w:t xml:space="preserve">of</w:t>
      </w:r>
      <w:r>
        <w:t xml:space="preserve"> </w:t>
      </w:r>
      <w:r>
        <w:t xml:space="preserve">Map Matching</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238.</w:t>
      </w:r>
      <w:r>
        <w:t xml:space="preserve"> </w:t>
      </w:r>
      <w:hyperlink r:id="rId151">
        <w:r>
          <w:rPr>
            <w:rStyle w:val="Hyperlink"/>
          </w:rPr>
          <w:t xml:space="preserve">https://doi.org/10.3390/ijgi7070238</w:t>
        </w:r>
      </w:hyperlink>
    </w:p>
    <w:bookmarkEnd w:id="152"/>
    <w:bookmarkStart w:id="153" w:name="ref-leicageosystems2022"/>
    <w:p>
      <w:pPr>
        <w:pStyle w:val="Bibliography"/>
      </w:pPr>
      <w:r>
        <w:t xml:space="preserve">Leica Geosystems. (2022).</w:t>
      </w:r>
      <w:r>
        <w:t xml:space="preserve"> </w:t>
      </w:r>
      <w:r>
        <w:rPr>
          <w:i/>
          <w:iCs/>
        </w:rPr>
        <w:t xml:space="preserve">Leica</w:t>
      </w:r>
      <w:r>
        <w:rPr>
          <w:i/>
          <w:iCs/>
        </w:rPr>
        <w:t xml:space="preserve"> </w:t>
      </w:r>
      <w:r>
        <w:rPr>
          <w:i/>
          <w:iCs/>
        </w:rPr>
        <w:t xml:space="preserve">TS60</w:t>
      </w:r>
      <w:r>
        <w:rPr>
          <w:i/>
          <w:iCs/>
        </w:rPr>
        <w:t xml:space="preserve">/</w:t>
      </w:r>
      <w:r>
        <w:rPr>
          <w:i/>
          <w:iCs/>
        </w:rPr>
        <w:t xml:space="preserve">MS60</w:t>
      </w:r>
      <w:r>
        <w:rPr>
          <w:i/>
          <w:iCs/>
        </w:rPr>
        <w:t xml:space="preserve">/</w:t>
      </w:r>
      <w:r>
        <w:rPr>
          <w:i/>
          <w:iCs/>
        </w:rPr>
        <w:t xml:space="preserve">TM60 Gebrauchsanweisung</w:t>
      </w:r>
      <w:r>
        <w:t xml:space="preserve">.</w:t>
      </w:r>
    </w:p>
    <w:bookmarkEnd w:id="153"/>
    <w:bookmarkStart w:id="154" w:name="ref-links2019"/>
    <w:p>
      <w:pPr>
        <w:pStyle w:val="Bibliography"/>
      </w:pPr>
      <w:r>
        <w:t xml:space="preserve">Links, C. (2019).</w:t>
      </w:r>
      <w:r>
        <w:t xml:space="preserve"> </w:t>
      </w:r>
      <w:r>
        <w:rPr>
          <w:i/>
          <w:iCs/>
        </w:rPr>
        <w:t xml:space="preserve">IoT Standards</w:t>
      </w:r>
      <w:r>
        <w:rPr>
          <w:i/>
          <w:iCs/>
        </w:rPr>
        <w:t xml:space="preserve">:</w:t>
      </w:r>
      <w:r>
        <w:rPr>
          <w:i/>
          <w:iCs/>
        </w:rPr>
        <w:t xml:space="preserve"> </w:t>
      </w:r>
      <w:r>
        <w:rPr>
          <w:i/>
          <w:iCs/>
        </w:rPr>
        <w:t xml:space="preserve">The End Game</w:t>
      </w:r>
      <w:r>
        <w:rPr>
          <w:i/>
          <w:iCs/>
        </w:rPr>
        <w:t xml:space="preserve"> </w:t>
      </w:r>
      <w:r>
        <w:rPr>
          <w:i/>
          <w:iCs/>
        </w:rPr>
        <w:t xml:space="preserve">-</w:t>
      </w:r>
      <w:r>
        <w:rPr>
          <w:i/>
          <w:iCs/>
        </w:rPr>
        <w:t xml:space="preserve"> </w:t>
      </w:r>
      <w:r>
        <w:rPr>
          <w:i/>
          <w:iCs/>
        </w:rPr>
        <w:t xml:space="preserve">Qorvo</w:t>
      </w:r>
      <w:r>
        <w:t xml:space="preserve">. https://www.qorvo.com/design-hub/blog/iot-standards-the-end-game.</w:t>
      </w:r>
    </w:p>
    <w:bookmarkEnd w:id="154"/>
    <w:bookmarkStart w:id="155" w:name="ref-maximintegrated2020"/>
    <w:p>
      <w:pPr>
        <w:pStyle w:val="Bibliography"/>
      </w:pPr>
      <w:r>
        <w:t xml:space="preserve">maxim integrated. (2020).</w:t>
      </w:r>
      <w:r>
        <w:t xml:space="preserve"> </w:t>
      </w:r>
      <w:r>
        <w:rPr>
          <w:i/>
          <w:iCs/>
        </w:rPr>
        <w:t xml:space="preserve">MAX30101 High-Sensitivity Pulse Oximeter</w:t>
      </w:r>
      <w:r>
        <w:rPr>
          <w:i/>
          <w:iCs/>
        </w:rPr>
        <w:t xml:space="preserve"> </w:t>
      </w:r>
      <w:r>
        <w:rPr>
          <w:i/>
          <w:iCs/>
        </w:rPr>
        <w:t xml:space="preserve">and</w:t>
      </w:r>
      <w:r>
        <w:rPr>
          <w:i/>
          <w:iCs/>
        </w:rPr>
        <w:t xml:space="preserve"> </w:t>
      </w:r>
      <w:r>
        <w:rPr>
          <w:i/>
          <w:iCs/>
        </w:rPr>
        <w:t xml:space="preserve">Heart-Rate Sensor</w:t>
      </w:r>
      <w:r>
        <w:rPr>
          <w:i/>
          <w:iCs/>
        </w:rPr>
        <w:t xml:space="preserve"> </w:t>
      </w:r>
      <w:r>
        <w:rPr>
          <w:i/>
          <w:iCs/>
        </w:rPr>
        <w:t xml:space="preserve">for</w:t>
      </w:r>
      <w:r>
        <w:rPr>
          <w:i/>
          <w:iCs/>
        </w:rPr>
        <w:t xml:space="preserve"> </w:t>
      </w:r>
      <w:r>
        <w:rPr>
          <w:i/>
          <w:iCs/>
        </w:rPr>
        <w:t xml:space="preserve">Wearable Health</w:t>
      </w:r>
      <w:r>
        <w:t xml:space="preserve">.</w:t>
      </w:r>
    </w:p>
    <w:bookmarkEnd w:id="155"/>
    <w:bookmarkStart w:id="156" w:name="ref-melexis2019"/>
    <w:p>
      <w:pPr>
        <w:pStyle w:val="Bibliography"/>
      </w:pPr>
      <w:r>
        <w:t xml:space="preserve">Melexis. (2019).</w:t>
      </w:r>
      <w:r>
        <w:t xml:space="preserve"> </w:t>
      </w:r>
      <w:r>
        <w:rPr>
          <w:i/>
          <w:iCs/>
        </w:rPr>
        <w:t xml:space="preserve">MLX90640</w:t>
      </w:r>
      <w:r>
        <w:rPr>
          <w:i/>
          <w:iCs/>
        </w:rPr>
        <w:t xml:space="preserve"> </w:t>
      </w:r>
      <w:r>
        <w:rPr>
          <w:i/>
          <w:iCs/>
        </w:rPr>
        <w:t xml:space="preserve">32x24</w:t>
      </w:r>
      <w:r>
        <w:rPr>
          <w:i/>
          <w:iCs/>
        </w:rPr>
        <w:t xml:space="preserve"> </w:t>
      </w:r>
      <w:r>
        <w:rPr>
          <w:i/>
          <w:iCs/>
        </w:rPr>
        <w:t xml:space="preserve">IR</w:t>
      </w:r>
      <w:r>
        <w:rPr>
          <w:i/>
          <w:iCs/>
        </w:rPr>
        <w:t xml:space="preserve"> </w:t>
      </w:r>
      <w:r>
        <w:rPr>
          <w:i/>
          <w:iCs/>
        </w:rPr>
        <w:t xml:space="preserve">Array</w:t>
      </w:r>
      <w:r>
        <w:rPr>
          <w:i/>
          <w:iCs/>
        </w:rPr>
        <w:t xml:space="preserve"> </w:t>
      </w:r>
      <w:r>
        <w:rPr>
          <w:i/>
          <w:iCs/>
        </w:rPr>
        <w:t xml:space="preserve">Datasheet</w:t>
      </w:r>
      <w:r>
        <w:t xml:space="preserve">.</w:t>
      </w:r>
    </w:p>
    <w:bookmarkEnd w:id="156"/>
    <w:bookmarkStart w:id="157" w:name="ref-RaspberryPiLtd2024"/>
    <w:p>
      <w:pPr>
        <w:pStyle w:val="Bibliography"/>
      </w:pPr>
      <w:r>
        <w:t xml:space="preserve">Raspberry Pi Ltd. (2024a). Raspberry</w:t>
      </w:r>
      <w:r>
        <w:t xml:space="preserve"> </w:t>
      </w:r>
      <w:r>
        <w:t xml:space="preserve">Pi Connect Beta</w:t>
      </w:r>
      <w:r>
        <w:t xml:space="preserve"> </w:t>
      </w:r>
      <w:r>
        <w:t xml:space="preserve">-</w:t>
      </w:r>
      <w:r>
        <w:t xml:space="preserve"> </w:t>
      </w:r>
      <w:r>
        <w:t xml:space="preserve">Access</w:t>
      </w:r>
      <w:r>
        <w:t xml:space="preserve"> </w:t>
      </w:r>
      <w:r>
        <w:t xml:space="preserve">Your</w:t>
      </w:r>
      <w:r>
        <w:t xml:space="preserve"> </w:t>
      </w:r>
      <w:r>
        <w:t xml:space="preserve">Raspberry Pi</w:t>
      </w:r>
      <w:r>
        <w:t xml:space="preserve"> </w:t>
      </w:r>
      <w:r>
        <w:t xml:space="preserve">from Anywhere. In</w:t>
      </w:r>
      <w:r>
        <w:t xml:space="preserve"> </w:t>
      </w:r>
      <w:r>
        <w:rPr>
          <w:i/>
          <w:iCs/>
        </w:rPr>
        <w:t xml:space="preserve">Raspberry Pi</w:t>
      </w:r>
      <w:r>
        <w:t xml:space="preserve">. https://www.raspberrypi.com/software/connect/.</w:t>
      </w:r>
    </w:p>
    <w:bookmarkEnd w:id="157"/>
    <w:bookmarkStart w:id="158" w:name="ref-RaspberryPiLtd2024a"/>
    <w:p>
      <w:pPr>
        <w:pStyle w:val="Bibliography"/>
      </w:pPr>
      <w:r>
        <w:t xml:space="preserve">Raspberry Pi Ltd. (2024b). Raspberry</w:t>
      </w:r>
      <w:r>
        <w:t xml:space="preserve"> </w:t>
      </w:r>
      <w:r>
        <w:t xml:space="preserve">Pi Documentation</w:t>
      </w:r>
      <w:r>
        <w:t xml:space="preserve"> </w:t>
      </w:r>
      <w:r>
        <w:t xml:space="preserve">Config.Txt. In</w:t>
      </w:r>
      <w:r>
        <w:t xml:space="preserve"> </w:t>
      </w:r>
      <w:r>
        <w:rPr>
          <w:i/>
          <w:iCs/>
        </w:rPr>
        <w:t xml:space="preserve">Raspberry Pi</w:t>
      </w:r>
      <w:r>
        <w:t xml:space="preserve">. https://www.raspberrypi.com/documentation/computers/config_txt.html.</w:t>
      </w:r>
    </w:p>
    <w:bookmarkEnd w:id="158"/>
    <w:bookmarkStart w:id="160" w:name="ref-rogers2006"/>
    <w:p>
      <w:pPr>
        <w:pStyle w:val="Bibliography"/>
      </w:pPr>
      <w:r>
        <w:t xml:space="preserve">Rogers, Y. (2006). Moving on from</w:t>
      </w:r>
      <w:r>
        <w:t xml:space="preserve"> </w:t>
      </w:r>
      <w:r>
        <w:t xml:space="preserve">Weiser</w:t>
      </w:r>
      <w:r>
        <w:t xml:space="preserve">’s</w:t>
      </w:r>
      <w:r>
        <w:t xml:space="preserve"> </w:t>
      </w:r>
      <w:r>
        <w:t xml:space="preserve">Vision</w:t>
      </w:r>
      <w:r>
        <w:t xml:space="preserve"> </w:t>
      </w:r>
      <w:r>
        <w:t xml:space="preserve">of</w:t>
      </w:r>
      <w:r>
        <w:t xml:space="preserve"> </w:t>
      </w:r>
      <w:r>
        <w:t xml:space="preserve">Calm Computing</w:t>
      </w:r>
      <w:r>
        <w:t xml:space="preserve">:</w:t>
      </w:r>
      <w:r>
        <w:t xml:space="preserve"> </w:t>
      </w:r>
      <w:r>
        <w:t xml:space="preserve">Engaging UbiComp Experiences</w:t>
      </w:r>
      <w:r>
        <w:t xml:space="preserve">. In P. Dourish &amp;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 </w:t>
      </w:r>
      <w:r>
        <w:t xml:space="preserve">(S. 404–421). Springer.</w:t>
      </w:r>
      <w:r>
        <w:t xml:space="preserve"> </w:t>
      </w:r>
      <w:hyperlink r:id="rId159">
        <w:r>
          <w:rPr>
            <w:rStyle w:val="Hyperlink"/>
          </w:rPr>
          <w:t xml:space="preserve">https://doi.org/10.1007/11853565_24</w:t>
        </w:r>
      </w:hyperlink>
    </w:p>
    <w:bookmarkEnd w:id="160"/>
    <w:bookmarkStart w:id="162" w:name="ref-salvador2003"/>
    <w:p>
      <w:pPr>
        <w:pStyle w:val="Bibliography"/>
      </w:pPr>
      <w:r>
        <w:t xml:space="preserve">Salvador, T., &amp; Anderson, K. (2003). Practical</w:t>
      </w:r>
      <w:r>
        <w:t xml:space="preserve"> </w:t>
      </w:r>
      <w:r>
        <w:t xml:space="preserve">Considerations</w:t>
      </w:r>
      <w:r>
        <w:t xml:space="preserve"> </w:t>
      </w:r>
      <w:r>
        <w:t xml:space="preserve">of</w:t>
      </w:r>
      <w:r>
        <w:t xml:space="preserve"> </w:t>
      </w:r>
      <w:r>
        <w:t xml:space="preserve">Context</w:t>
      </w:r>
      <w:r>
        <w:t xml:space="preserve"> </w:t>
      </w:r>
      <w:r>
        <w:t xml:space="preserve">for</w:t>
      </w:r>
      <w:r>
        <w:t xml:space="preserve"> </w:t>
      </w:r>
      <w:r>
        <w:t xml:space="preserve">Context Based Systems</w:t>
      </w:r>
      <w:r>
        <w:t xml:space="preserve">:</w:t>
      </w:r>
      <w:r>
        <w:t xml:space="preserve"> </w:t>
      </w:r>
      <w:r>
        <w:t xml:space="preserve">An Example</w:t>
      </w:r>
      <w:r>
        <w:t xml:space="preserve"> </w:t>
      </w:r>
      <w:r>
        <w:t xml:space="preserve">from an</w:t>
      </w:r>
      <w:r>
        <w:t xml:space="preserve"> </w:t>
      </w:r>
      <w:r>
        <w:t xml:space="preserve">Ethnographic Case Study</w:t>
      </w:r>
      <w:r>
        <w:t xml:space="preserve"> </w:t>
      </w:r>
      <w:r>
        <w:t xml:space="preserve">of a</w:t>
      </w:r>
      <w:r>
        <w:t xml:space="preserve"> </w:t>
      </w:r>
      <w:r>
        <w:t xml:space="preserve">Man Diagnosed</w:t>
      </w:r>
      <w:r>
        <w:t xml:space="preserve"> </w:t>
      </w:r>
      <w:r>
        <w:t xml:space="preserve">with</w:t>
      </w:r>
      <w:r>
        <w:t xml:space="preserve"> </w:t>
      </w:r>
      <w:r>
        <w:t xml:space="preserve">Early Onset Alzheimer</w:t>
      </w:r>
      <w:r>
        <w:t xml:space="preserve">’s</w:t>
      </w:r>
      <w:r>
        <w:t xml:space="preserve"> </w:t>
      </w:r>
      <w:r>
        <w:t xml:space="preserve">Disease</w:t>
      </w:r>
      <w:r>
        <w:t xml:space="preserve">. In A. K. Dey, A. Schmidt, &amp; J. 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 </w:t>
      </w:r>
      <w:r>
        <w:t xml:space="preserve">(S. 243–255). Springer.</w:t>
      </w:r>
      <w:r>
        <w:t xml:space="preserve"> </w:t>
      </w:r>
      <w:hyperlink r:id="rId161">
        <w:r>
          <w:rPr>
            <w:rStyle w:val="Hyperlink"/>
          </w:rPr>
          <w:t xml:space="preserve">https://doi.org/10.1007/978-3-540-39653-6_19</w:t>
        </w:r>
      </w:hyperlink>
    </w:p>
    <w:bookmarkEnd w:id="162"/>
    <w:bookmarkStart w:id="164" w:name="ref-sliney2016"/>
    <w:p>
      <w:pPr>
        <w:pStyle w:val="Bibliography"/>
      </w:pPr>
      <w:r>
        <w:t xml:space="preserve">Sliney, D. H. (2016). What Is Light?</w:t>
      </w:r>
      <w:r>
        <w:t xml:space="preserve"> </w:t>
      </w:r>
      <w:r>
        <w:t xml:space="preserve">The</w:t>
      </w:r>
      <w:r>
        <w:t xml:space="preserve"> </w:t>
      </w:r>
      <w:r>
        <w:t xml:space="preserve">Visible Spectrum and Beyond.</w:t>
      </w:r>
      <w:r>
        <w:t xml:space="preserve"> </w:t>
      </w:r>
      <w:r>
        <w:rPr>
          <w:i/>
          <w:iCs/>
        </w:rPr>
        <w:t xml:space="preserve">Eye</w:t>
      </w:r>
      <w:r>
        <w:t xml:space="preserve">,</w:t>
      </w:r>
      <w:r>
        <w:t xml:space="preserve"> </w:t>
      </w:r>
      <w:r>
        <w:rPr>
          <w:i/>
          <w:iCs/>
        </w:rPr>
        <w:t xml:space="preserve">30</w:t>
      </w:r>
      <w:r>
        <w:t xml:space="preserve">(2), 222–229.</w:t>
      </w:r>
      <w:r>
        <w:t xml:space="preserve"> </w:t>
      </w:r>
      <w:hyperlink r:id="rId163">
        <w:r>
          <w:rPr>
            <w:rStyle w:val="Hyperlink"/>
          </w:rPr>
          <w:t xml:space="preserve">https://doi.org/10.1038/eye.2015.252</w:t>
        </w:r>
      </w:hyperlink>
    </w:p>
    <w:bookmarkEnd w:id="164"/>
    <w:bookmarkStart w:id="165" w:name="ref-st2021"/>
    <w:p>
      <w:pPr>
        <w:pStyle w:val="Bibliography"/>
      </w:pPr>
      <w:r>
        <w:t xml:space="preserve">STMicroelectronics. (2021).</w:t>
      </w:r>
      <w:r>
        <w:t xml:space="preserve"> </w:t>
      </w:r>
      <w:r>
        <w:rPr>
          <w:i/>
          <w:iCs/>
        </w:rPr>
        <w:t xml:space="preserve">VL53L5CX</w:t>
      </w:r>
      <w:r>
        <w:rPr>
          <w:i/>
          <w:iCs/>
        </w:rPr>
        <w:t xml:space="preserve"> </w:t>
      </w:r>
      <w:r>
        <w:rPr>
          <w:i/>
          <w:iCs/>
        </w:rPr>
        <w:t xml:space="preserve">-</w:t>
      </w:r>
      <w:r>
        <w:rPr>
          <w:i/>
          <w:iCs/>
        </w:rPr>
        <w:t xml:space="preserve"> </w:t>
      </w:r>
      <w:r>
        <w:rPr>
          <w:i/>
          <w:iCs/>
        </w:rPr>
        <w:t xml:space="preserve">Datasheet</w:t>
      </w:r>
      <w:r>
        <w:rPr>
          <w:i/>
          <w:iCs/>
        </w:rPr>
        <w:t xml:space="preserve"> </w:t>
      </w:r>
      <w:r>
        <w:rPr>
          <w:i/>
          <w:iCs/>
        </w:rPr>
        <w:t xml:space="preserve">-</w:t>
      </w:r>
      <w:r>
        <w:rPr>
          <w:i/>
          <w:iCs/>
        </w:rPr>
        <w:t xml:space="preserve"> </w:t>
      </w:r>
      <w:r>
        <w:rPr>
          <w:i/>
          <w:iCs/>
        </w:rPr>
        <w:t xml:space="preserve">Time-of-Flight</w:t>
      </w:r>
      <w:r>
        <w:rPr>
          <w:i/>
          <w:iCs/>
        </w:rPr>
        <w:t xml:space="preserve"> </w:t>
      </w:r>
      <w:r>
        <w:rPr>
          <w:i/>
          <w:iCs/>
        </w:rPr>
        <w:t xml:space="preserve">8x8 Multizone Ranging Sensor with Wide Field of View</w:t>
      </w:r>
      <w:r>
        <w:t xml:space="preserve">.</w:t>
      </w:r>
    </w:p>
    <w:bookmarkEnd w:id="165"/>
    <w:bookmarkStart w:id="166" w:name="ref-st2023"/>
    <w:p>
      <w:pPr>
        <w:pStyle w:val="Bibliography"/>
      </w:pPr>
      <w:r>
        <w:t xml:space="preserve">STMicroelectronics. (2023).</w:t>
      </w:r>
      <w:r>
        <w:t xml:space="preserve"> </w:t>
      </w:r>
      <w:r>
        <w:rPr>
          <w:i/>
          <w:iCs/>
        </w:rPr>
        <w:t xml:space="preserve">Description of the Fields of View of</w:t>
      </w:r>
      <w:r>
        <w:rPr>
          <w:i/>
          <w:iCs/>
        </w:rPr>
        <w:t xml:space="preserve"> </w:t>
      </w:r>
      <w:r>
        <w:rPr>
          <w:i/>
          <w:iCs/>
        </w:rPr>
        <w:t xml:space="preserve">STMicroelectronics</w:t>
      </w:r>
      <w:r>
        <w:rPr>
          <w:i/>
          <w:iCs/>
        </w:rPr>
        <w:t xml:space="preserve">’</w:t>
      </w:r>
      <w:r>
        <w:rPr>
          <w:i/>
          <w:iCs/>
        </w:rPr>
        <w:t xml:space="preserve"> </w:t>
      </w:r>
      <w:r>
        <w:rPr>
          <w:i/>
          <w:iCs/>
        </w:rPr>
        <w:t xml:space="preserve">Time-of-Flight</w:t>
      </w:r>
      <w:r>
        <w:rPr>
          <w:i/>
          <w:iCs/>
        </w:rPr>
        <w:t xml:space="preserve"> </w:t>
      </w:r>
      <w:r>
        <w:rPr>
          <w:i/>
          <w:iCs/>
        </w:rPr>
        <w:t xml:space="preserve">Sensors</w:t>
      </w:r>
      <w:r>
        <w:t xml:space="preserve">.</w:t>
      </w:r>
    </w:p>
    <w:bookmarkEnd w:id="166"/>
    <w:bookmarkStart w:id="168" w:name="ref-trilles2017"/>
    <w:p>
      <w:pPr>
        <w:pStyle w:val="Bibliography"/>
      </w:pPr>
      <w:r>
        <w:t xml:space="preserve">Trilles, S., Belmonte, Ò., Schade, S., &amp; Huerta, J. (2017). A Domain-Independent Methodology to Analyze</w:t>
      </w:r>
      <w:r>
        <w:t xml:space="preserve"> </w:t>
      </w:r>
      <w:r>
        <w:t xml:space="preserve">IoT</w:t>
      </w:r>
      <w:r>
        <w:t xml:space="preserve"> </w:t>
      </w:r>
      <w:r>
        <w:t xml:space="preserve">Data Streams in Real-Time.</w:t>
      </w:r>
      <w:r>
        <w:t xml:space="preserve"> </w:t>
      </w:r>
      <w:r>
        <w:t xml:space="preserve">A</w:t>
      </w:r>
      <w:r>
        <w:t xml:space="preserve"> </w:t>
      </w:r>
      <w:r>
        <w:t xml:space="preserve">Proof of Concept Implementation for Anomaly Detection from Environmental Data.</w:t>
      </w:r>
      <w:r>
        <w:t xml:space="preserve"> </w:t>
      </w:r>
      <w:r>
        <w:rPr>
          <w:i/>
          <w:iCs/>
        </w:rPr>
        <w:t xml:space="preserve">International Journal of Digital Earth</w:t>
      </w:r>
      <w:r>
        <w:t xml:space="preserve">,</w:t>
      </w:r>
      <w:r>
        <w:t xml:space="preserve"> </w:t>
      </w:r>
      <w:r>
        <w:rPr>
          <w:i/>
          <w:iCs/>
        </w:rPr>
        <w:t xml:space="preserve">10</w:t>
      </w:r>
      <w:r>
        <w:t xml:space="preserve">(1), 103–120.</w:t>
      </w:r>
      <w:r>
        <w:t xml:space="preserve"> </w:t>
      </w:r>
      <w:hyperlink r:id="rId167">
        <w:r>
          <w:rPr>
            <w:rStyle w:val="Hyperlink"/>
          </w:rPr>
          <w:t xml:space="preserve">https://doi.org/10.1080/17538947.2016.1209583</w:t>
        </w:r>
      </w:hyperlink>
    </w:p>
    <w:bookmarkEnd w:id="168"/>
    <w:bookmarkStart w:id="169" w:name="ref-upton2022"/>
    <w:p>
      <w:pPr>
        <w:pStyle w:val="Bibliography"/>
      </w:pPr>
      <w:r>
        <w:t xml:space="preserve">Upton, E. (2022). Supply Chain Update - It’s Good News! In</w:t>
      </w:r>
      <w:r>
        <w:t xml:space="preserve"> </w:t>
      </w:r>
      <w:r>
        <w:rPr>
          <w:i/>
          <w:iCs/>
        </w:rPr>
        <w:t xml:space="preserve">Raspberry Pi</w:t>
      </w:r>
      <w:r>
        <w:t xml:space="preserve">.</w:t>
      </w:r>
    </w:p>
    <w:bookmarkEnd w:id="169"/>
    <w:bookmarkStart w:id="171" w:name="ref-wiegerling2013"/>
    <w:p>
      <w:pPr>
        <w:pStyle w:val="Bibliography"/>
      </w:pPr>
      <w:r>
        <w:t xml:space="preserve">Wiegerling, K. (2013).</w:t>
      </w:r>
      <w:r>
        <w:t xml:space="preserve"> </w:t>
      </w:r>
      <w:r>
        <w:t xml:space="preserve">Ubiquitous Computing</w:t>
      </w:r>
      <w:r>
        <w:t xml:space="preserve">. In A. Grunwald &amp; M. Simonidis-Puschmann (Hrsg.),</w:t>
      </w:r>
      <w:r>
        <w:t xml:space="preserve"> </w:t>
      </w:r>
      <w:r>
        <w:rPr>
          <w:i/>
          <w:iCs/>
        </w:rPr>
        <w:t xml:space="preserve">Handbuch Technikethik</w:t>
      </w:r>
      <w:r>
        <w:t xml:space="preserve"> </w:t>
      </w:r>
      <w:r>
        <w:t xml:space="preserve">(S. 374–378). J.B. Metzler.</w:t>
      </w:r>
      <w:r>
        <w:t xml:space="preserve"> </w:t>
      </w:r>
      <w:hyperlink r:id="rId170">
        <w:r>
          <w:rPr>
            <w:rStyle w:val="Hyperlink"/>
          </w:rPr>
          <w:t xml:space="preserve">https://doi.org/10.1007/978-3-476-05333-6_71</w:t>
        </w:r>
      </w:hyperlink>
    </w:p>
    <w:bookmarkEnd w:id="171"/>
    <w:bookmarkStart w:id="173" w:name="ref-zaheeruddin2020"/>
    <w:p>
      <w:pPr>
        <w:pStyle w:val="Bibliography"/>
      </w:pPr>
      <w:r>
        <w:t xml:space="preserve">Zaheeruddin, &amp; Gupta, H. (2020). Foundation of</w:t>
      </w:r>
      <w:r>
        <w:t xml:space="preserve"> </w:t>
      </w:r>
      <w:r>
        <w:t xml:space="preserve">IoT</w:t>
      </w:r>
      <w:r>
        <w:t xml:space="preserve">:</w:t>
      </w:r>
      <w:r>
        <w:t xml:space="preserve"> </w:t>
      </w:r>
      <w:r>
        <w:t xml:space="preserve">An Overview</w:t>
      </w:r>
      <w:r>
        <w:t xml:space="preserve">. In M. Alam, K. A. Shakil, &amp;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 </w:t>
      </w:r>
      <w:r>
        <w:t xml:space="preserve">(S. 3–24). Springer International Publishing.</w:t>
      </w:r>
      <w:r>
        <w:t xml:space="preserve"> </w:t>
      </w:r>
      <w:hyperlink r:id="rId172">
        <w:r>
          <w:rPr>
            <w:rStyle w:val="Hyperlink"/>
          </w:rPr>
          <w:t xml:space="preserve">https://doi.org/10.1007/978-3-030-37468-6_1</w:t>
        </w:r>
      </w:hyperlink>
    </w:p>
    <w:bookmarkEnd w:id="173"/>
    <w:bookmarkStart w:id="175" w:name="ref-Zamorano2016"/>
    <w:p>
      <w:pPr>
        <w:pStyle w:val="Bibliography"/>
      </w:pPr>
      <w:r>
        <w:t xml:space="preserve">Zamorano, J., García, C., Tapia, C., Miguel, A. S. de, Pascual, S., &amp; Gallego, J. (2016).</w:t>
      </w:r>
      <w:r>
        <w:t xml:space="preserve"> </w:t>
      </w:r>
      <w:r>
        <w:t xml:space="preserve">STARS4ALL Night Sky Brightness Photometer</w:t>
      </w:r>
      <w:r>
        <w:t xml:space="preserve">.</w:t>
      </w:r>
      <w:r>
        <w:t xml:space="preserve"> </w:t>
      </w:r>
      <w:r>
        <w:rPr>
          <w:i/>
          <w:iCs/>
        </w:rPr>
        <w:t xml:space="preserve">International Journal of Sustainable Lighting</w:t>
      </w:r>
      <w:r>
        <w:t xml:space="preserve">,</w:t>
      </w:r>
      <w:r>
        <w:t xml:space="preserve"> </w:t>
      </w:r>
      <w:r>
        <w:rPr>
          <w:i/>
          <w:iCs/>
        </w:rPr>
        <w:t xml:space="preserve">18</w:t>
      </w:r>
      <w:r>
        <w:t xml:space="preserve">, 49–54.</w:t>
      </w:r>
      <w:r>
        <w:t xml:space="preserve"> </w:t>
      </w:r>
      <w:hyperlink r:id="rId174">
        <w:r>
          <w:rPr>
            <w:rStyle w:val="Hyperlink"/>
          </w:rPr>
          <w:t xml:space="preserve">https://doi.org/10.26607/ijsl.v18i0.21</w:t>
        </w:r>
      </w:hyperlink>
    </w:p>
    <w:bookmarkEnd w:id="175"/>
    <w:bookmarkEnd w:id="176"/>
    <w:bookmarkEnd w:id="177"/>
    <w:bookmarkStart w:id="208"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87"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78">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79">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„Gas Sensor</w:t>
      </w:r>
      <w:r>
        <w:t xml:space="preserve"> </w:t>
      </w:r>
      <w:r>
        <w:t xml:space="preserve">BME688</w:t>
      </w:r>
      <w:r>
        <w:t xml:space="preserve">“</w:t>
      </w:r>
      <w:r>
        <w:t xml:space="preserve"> </w:t>
      </w:r>
      <w:r>
        <w:t xml:space="preserve">(2022)</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81" name="Picture"/>
            <a:graphic>
              <a:graphicData uri="http://schemas.openxmlformats.org/drawingml/2006/picture">
                <pic:pic>
                  <pic:nvPicPr>
                    <pic:cNvPr descr="images/youtube_bosch_bme688.png" id="182" name="Picture"/>
                    <pic:cNvPicPr>
                      <a:picLocks noChangeArrowheads="1" noChangeAspect="1"/>
                    </pic:cNvPicPr>
                  </pic:nvPicPr>
                  <pic:blipFill>
                    <a:blip r:embed="rId180"/>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84">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85">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78">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86">
              <w:r>
                <w:rPr>
                  <w:rStyle w:val="Hyperlink"/>
                </w:rPr>
                <w:t xml:space="preserve">Getting started with BME680 Breakout</w:t>
              </w:r>
            </w:hyperlink>
          </w:p>
        </w:tc>
      </w:tr>
    </w:tbl>
    <w:bookmarkEnd w:id="187"/>
    <w:bookmarkStart w:id="19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91" w:name="fig-bme688"/>
          <w:p>
            <w:pPr>
              <w:pStyle w:val="Compact"/>
              <w:jc w:val="center"/>
            </w:pPr>
            <w:r>
              <w:drawing>
                <wp:inline>
                  <wp:extent cx="6362700" cy="2872481"/>
                  <wp:effectExtent b="0" l="0" r="0" t="0"/>
                  <wp:docPr descr="" title="" id="189" name="Picture"/>
                  <a:graphic>
                    <a:graphicData uri="http://schemas.openxmlformats.org/drawingml/2006/picture">
                      <pic:pic>
                        <pic:nvPicPr>
                          <pic:cNvPr descr="images/BME688_wide.jpg" id="190" name="Picture"/>
                          <pic:cNvPicPr>
                            <a:picLocks noChangeArrowheads="1" noChangeAspect="1"/>
                          </pic:cNvPicPr>
                        </pic:nvPicPr>
                        <pic:blipFill>
                          <a:blip r:embed="rId18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4.1: BME688 Bosch Sensor für Luftqualitätsmessung mit Referenzbild für den Grössenvergleich</w:t>
            </w:r>
          </w:p>
          <w:bookmarkEnd w:id="191"/>
        </w:tc>
      </w:tr>
    </w:tbl>
    <w:bookmarkEnd w:id="192"/>
    <w:bookmarkStart w:id="201"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94" name="Picture"/>
            <a:graphic>
              <a:graphicData uri="http://schemas.openxmlformats.org/drawingml/2006/picture">
                <pic:pic>
                  <pic:nvPicPr>
                    <pic:cNvPr descr="images/raspberry_pi_correct_sensor_mount.png" id="195"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9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96"/>
    <w:bookmarkStart w:id="199" w:name="kontrolle-der-installation"/>
    <w:p>
      <w:pPr>
        <w:pStyle w:val="berschrift3"/>
      </w:pPr>
      <w:r>
        <w:t xml:space="preserve">Kontrolle der Installation</w:t>
      </w:r>
    </w:p>
    <w:p>
      <w:pPr>
        <w:pStyle w:val="FirstParagraph"/>
      </w:pPr>
      <w:r>
        <w:t xml:space="preserve">Aktiviere die virtuelle Python Environment (hier unter</w:t>
      </w:r>
      <w:r>
        <w:t xml:space="preserve"> </w:t>
      </w:r>
      <w:r>
        <w:rPr>
          <w:rStyle w:val="VerbatimChar"/>
        </w:rPr>
        <w:t xml:space="preserve">~/.env</w:t>
      </w:r>
      <w:r>
        <w:t xml:space="preserve">) und teste ob die für die Übung erforderlichen Python Libraries installiert sind.</w:t>
      </w:r>
      <w:r>
        <w:t xml:space="preserve"> </w:t>
      </w:r>
      <w:r>
        <w:t xml:space="preserve">Aktiviere über folgenden Befehl die virtuelle Umgebung, welche für diese Übungen im Homeordner</w:t>
      </w:r>
      <w:r>
        <w:t xml:space="preserve"> </w:t>
      </w:r>
      <w:r>
        <w:rPr>
          <w:rStyle w:val="VerbatimChar"/>
        </w:rPr>
        <w:t xml:space="preserve">~/.env</w:t>
      </w:r>
      <w:r>
        <w:t xml:space="preserve"> </w:t>
      </w:r>
      <w:r>
        <w:t xml:space="preserve">erstellt wurde</w:t>
      </w:r>
      <w:r>
        <w:rPr>
          <w:rStyle w:val="Funotenzeichen"/>
        </w:rPr>
        <w:footnoteReference w:id="197"/>
      </w:r>
      <w:r>
        <w:t xml:space="preserve">. Die aktivierte Umgebung wird durch die Anzeige des Umgebungsname in der Kommandozeile angezeigt, hier mit</w:t>
      </w:r>
      <w:r>
        <w:t xml:space="preserve"> </w:t>
      </w:r>
      <w:r>
        <w:rPr>
          <w:rStyle w:val="VerbatimChar"/>
        </w:rPr>
        <w:t xml:space="preserve">(.env)</w:t>
      </w:r>
      <w:r>
        <w:t xml:space="preserve">.</w:t>
      </w:r>
    </w:p>
    <w:p>
      <w:pPr>
        <w:pStyle w:val="SourceCode"/>
      </w:pPr>
      <w:r>
        <w:rPr>
          <w:rStyle w:val="BuiltInTok"/>
        </w:rPr>
        <w:t xml:space="preserve">source</w:t>
      </w:r>
      <w:r>
        <w:rPr>
          <w:rStyle w:val="NormalTok"/>
        </w:rPr>
        <w:t xml:space="preserve"> ~/.env/bin/activate</w:t>
      </w:r>
    </w:p>
    <w:p>
      <w:pPr>
        <w:pStyle w:val="FirstParagraph"/>
      </w:pPr>
      <w:r>
        <w:t xml:space="preserve">Teste ob die für die Übung erforderlichen Python Libraries installiert sind. Ein einfacher Test zur Kontrolle, ob ein Modul installiert ist, ist über das Import Statement des Moduls über die Python Konsole im Terminal. Falls kein Fehler auftritt, ist das Modul in der virtuellen Environment installiert.</w:t>
      </w:r>
    </w:p>
    <w:bookmarkStart w:id="198" w:name="annotated-cell-6"/>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98"/>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w:t>
      </w:r>
    </w:p>
    <w:p>
      <w:pPr>
        <w:pStyle w:val="SourceCode"/>
      </w:pPr>
      <w:r>
        <w:rPr>
          <w:rStyle w:val="ExtensionTok"/>
        </w:rPr>
        <w:t xml:space="preserve">pip</w:t>
      </w:r>
      <w:r>
        <w:rPr>
          <w:rStyle w:val="NormalTok"/>
        </w:rPr>
        <w:t xml:space="preserve"> install bme680</w:t>
      </w:r>
    </w:p>
    <w:bookmarkEnd w:id="199"/>
    <w:bookmarkStart w:id="200"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0"/>
    <w:bookmarkEnd w:id="201"/>
    <w:bookmarkStart w:id="204"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02" w:name="annotated-cell-11"/>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02"/>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203"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203"/>
    <w:bookmarkEnd w:id="204"/>
    <w:bookmarkStart w:id="207"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 2023; Leica Geosystems, 2022, S. 87)</w:t>
      </w:r>
      <w:r>
        <w:t xml:space="preserve"> </w:t>
      </w:r>
      <w:r>
        <w:t xml:space="preserve">und gilt für die Distanzmessung mit sichtbaren roten Laser</w:t>
      </w:r>
    </w:p>
    <w:p>
      <w:pPr>
        <w:pStyle w:val="Textkrper"/>
      </w:pPr>
      <w:bookmarkStart w:id="205" w:name="eq-atmosphaerenkorrektu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r>
            <m:t>  </m:t>
          </m:r>
          <m:d>
            <m:dPr>
              <m:begChr m:val="("/>
              <m:endChr m:val=")"/>
              <m:sepChr m:val=""/>
              <m:grow/>
            </m:dPr>
            <m:e>
              <m:r>
                <m:t>4.1</m:t>
              </m:r>
            </m:e>
          </m:d>
        </m:oMath>
      </m:oMathPara>
      <w:bookmarkEnd w:id="205"/>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 Geosystems, 2022, S. 87)</w:t>
      </w:r>
      <w:r>
        <w:t xml:space="preserve">.</w:t>
      </w:r>
    </w:p>
    <w:bookmarkStart w:id="206"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206"/>
    <w:bookmarkEnd w:id="207"/>
    <w:bookmarkEnd w:id="208"/>
    <w:bookmarkStart w:id="235"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217"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209">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 (2020)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 OSRAM Group (2022)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211" name="Picture"/>
            <a:graphic>
              <a:graphicData uri="http://schemas.openxmlformats.org/drawingml/2006/picture">
                <pic:pic>
                  <pic:nvPicPr>
                    <pic:cNvPr descr="images/youtube_ams_as7262.png" id="212" name="Picture"/>
                    <pic:cNvPicPr>
                      <a:picLocks noChangeArrowheads="1" noChangeAspect="1"/>
                    </pic:cNvPicPr>
                  </pic:nvPicPr>
                  <pic:blipFill>
                    <a:blip r:embed="rId210"/>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13">
              <w:r>
                <w:rPr>
                  <w:rStyle w:val="Hyperlink"/>
                </w:rPr>
                <w:t xml:space="preserve">AS7262 Breakout</w:t>
              </w:r>
            </w:hyperlink>
          </w:p>
        </w:tc>
      </w:tr>
      <w:tr>
        <w:tc>
          <w:tcPr/>
          <w:p>
            <w:pPr>
              <w:pStyle w:val="Compact"/>
              <w:jc w:val="left"/>
            </w:pPr>
            <w:r>
              <w:t xml:space="preserve">Datenblatt</w:t>
            </w:r>
          </w:p>
        </w:tc>
        <w:tc>
          <w:tcPr/>
          <w:p>
            <w:pPr>
              <w:pStyle w:val="Compact"/>
              <w:jc w:val="left"/>
            </w:pPr>
            <w:hyperlink r:id="rId214">
              <w:r>
                <w:rPr>
                  <w:rStyle w:val="Hyperlink"/>
                </w:rPr>
                <w:t xml:space="preserve">AS7262</w:t>
              </w:r>
            </w:hyperlink>
          </w:p>
        </w:tc>
      </w:tr>
      <w:tr>
        <w:tc>
          <w:tcPr/>
          <w:p>
            <w:pPr>
              <w:pStyle w:val="Compact"/>
              <w:jc w:val="left"/>
            </w:pPr>
            <w:r>
              <w:t xml:space="preserve">GitHub</w:t>
            </w:r>
          </w:p>
        </w:tc>
        <w:tc>
          <w:tcPr/>
          <w:p>
            <w:pPr>
              <w:pStyle w:val="Compact"/>
              <w:jc w:val="left"/>
            </w:pPr>
            <w:hyperlink r:id="rId215">
              <w:r>
                <w:rPr>
                  <w:rStyle w:val="Hyperlink"/>
                </w:rPr>
                <w:t xml:space="preserve">as7262-python</w:t>
              </w:r>
            </w:hyperlink>
          </w:p>
        </w:tc>
      </w:tr>
      <w:tr>
        <w:tc>
          <w:tcPr/>
          <w:p>
            <w:pPr>
              <w:pStyle w:val="Compact"/>
              <w:jc w:val="left"/>
            </w:pPr>
            <w:r>
              <w:t xml:space="preserve">Video</w:t>
            </w:r>
          </w:p>
        </w:tc>
        <w:tc>
          <w:tcPr/>
          <w:p>
            <w:pPr>
              <w:pStyle w:val="Compact"/>
              <w:jc w:val="left"/>
            </w:pPr>
            <w:hyperlink r:id="rId216">
              <w:r>
                <w:rPr>
                  <w:rStyle w:val="Hyperlink"/>
                </w:rPr>
                <w:t xml:space="preserve">ams Spectral ID iSPI Eval Kit</w:t>
              </w:r>
            </w:hyperlink>
          </w:p>
        </w:tc>
      </w:tr>
    </w:tbl>
    <w:bookmarkEnd w:id="217"/>
    <w:bookmarkStart w:id="218"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18"/>
    <w:bookmarkStart w:id="223"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2" w:name="fig-as7262"/>
          <w:p>
            <w:pPr>
              <w:pStyle w:val="Compact"/>
              <w:jc w:val="center"/>
            </w:pPr>
            <w:r>
              <w:drawing>
                <wp:inline>
                  <wp:extent cx="6362700" cy="3091772"/>
                  <wp:effectExtent b="0" l="0" r="0" t="0"/>
                  <wp:docPr descr="" title="" id="220" name="Picture"/>
                  <a:graphic>
                    <a:graphicData uri="http://schemas.openxmlformats.org/drawingml/2006/picture">
                      <pic:pic>
                        <pic:nvPicPr>
                          <pic:cNvPr descr="images/AS7262_wide.jpg" id="221" name="Picture"/>
                          <pic:cNvPicPr>
                            <a:picLocks noChangeArrowheads="1" noChangeAspect="1"/>
                          </pic:cNvPicPr>
                        </pic:nvPicPr>
                        <pic:blipFill>
                          <a:blip r:embed="rId219"/>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5.1: links: Spektrale Sensitivität des AS7262, oben: AS7262 Breakout von Pimoroni, unten: AS7262 Photodioden Array</w:t>
            </w:r>
          </w:p>
          <w:bookmarkEnd w:id="222"/>
        </w:tc>
      </w:tr>
    </w:tbl>
    <w:bookmarkEnd w:id="223"/>
    <w:bookmarkStart w:id="225"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Bei einer Fehlermeldung muss die Library in der aktivierten virtuellen Environment mit</w:t>
      </w:r>
      <w:r>
        <w:t xml:space="preserve"> </w:t>
      </w:r>
      <w:r>
        <w:rPr>
          <w:rStyle w:val="VerbatimChar"/>
        </w:rPr>
        <w:t xml:space="preserve">pip install as7262</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25"/>
    <w:bookmarkStart w:id="229"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226"/>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27" w:name="annotated-cell-16"/>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27"/>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228"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228"/>
    <w:bookmarkEnd w:id="229"/>
    <w:bookmarkStart w:id="234"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230"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230"/>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2" name="Picture"/>
            <a:graphic>
              <a:graphicData uri="http://schemas.openxmlformats.org/drawingml/2006/picture">
                <pic:pic>
                  <pic:nvPicPr>
                    <pic:cNvPr descr="images/as7262_bargraph.png" id="233" name="Picture"/>
                    <pic:cNvPicPr>
                      <a:picLocks noChangeArrowheads="1" noChangeAspect="1"/>
                    </pic:cNvPicPr>
                  </pic:nvPicPr>
                  <pic:blipFill>
                    <a:blip r:embed="rId231"/>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4"/>
    <w:bookmarkEnd w:id="235"/>
    <w:bookmarkStart w:id="259"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244"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236">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237">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(InvenSense, 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239" name="Picture"/>
            <a:graphic>
              <a:graphicData uri="http://schemas.openxmlformats.org/drawingml/2006/picture">
                <pic:pic>
                  <pic:nvPicPr>
                    <pic:cNvPr descr="images/youtube_bosch_beschleunigungssensor.png" id="240" name="Picture"/>
                    <pic:cNvPicPr>
                      <a:picLocks noChangeArrowheads="1" noChangeAspect="1"/>
                    </pic:cNvPicPr>
                  </pic:nvPicPr>
                  <pic:blipFill>
                    <a:blip r:embed="rId238"/>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23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41">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2">
              <w:r>
                <w:rPr>
                  <w:rStyle w:val="Hyperlink"/>
                </w:rPr>
                <w:t xml:space="preserve">ICM 20948</w:t>
              </w:r>
            </w:hyperlink>
          </w:p>
        </w:tc>
      </w:tr>
      <w:tr>
        <w:tc>
          <w:tcPr/>
          <w:p>
            <w:pPr>
              <w:pStyle w:val="Compact"/>
              <w:jc w:val="left"/>
            </w:pPr>
            <w:r>
              <w:t xml:space="preserve">GitHub</w:t>
            </w:r>
          </w:p>
        </w:tc>
        <w:tc>
          <w:tcPr/>
          <w:p>
            <w:pPr>
              <w:pStyle w:val="Compact"/>
              <w:jc w:val="left"/>
            </w:pPr>
            <w:hyperlink r:id="rId243">
              <w:r>
                <w:rPr>
                  <w:rStyle w:val="Hyperlink"/>
                </w:rPr>
                <w:t xml:space="preserve">icm20948-python</w:t>
              </w:r>
            </w:hyperlink>
          </w:p>
        </w:tc>
      </w:tr>
    </w:tbl>
    <w:bookmarkEnd w:id="244"/>
    <w:bookmarkStart w:id="245"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5"/>
    <w:bookmarkStart w:id="251" w:name="icm20948-9dof-motion-sensor"/>
    <w:p>
      <w:pPr>
        <w:pStyle w:val="berschrift2"/>
      </w:pPr>
      <w:r>
        <w:t xml:space="preserve">ICM20948 9DoF Motion Sensor</w:t>
      </w:r>
    </w:p>
    <w:p>
      <w:pPr>
        <w:pStyle w:val="FirstParagraph"/>
      </w:pPr>
      <w:r>
        <w:t xml:space="preserve">Der ICM-20948 von</w:t>
      </w:r>
      <w:r>
        <w:t xml:space="preserve"> </w:t>
      </w:r>
      <w:hyperlink r:id="rId246">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50" w:name="fig-icm20948"/>
          <w:p>
            <w:pPr>
              <w:pStyle w:val="Compact"/>
              <w:jc w:val="center"/>
            </w:pPr>
            <w:r>
              <w:drawing>
                <wp:inline>
                  <wp:extent cx="6362700" cy="3440095"/>
                  <wp:effectExtent b="0" l="0" r="0" t="0"/>
                  <wp:docPr descr="" title="" id="248" name="Picture"/>
                  <a:graphic>
                    <a:graphicData uri="http://schemas.openxmlformats.org/drawingml/2006/picture">
                      <pic:pic>
                        <pic:nvPicPr>
                          <pic:cNvPr descr="images/ICM20948_wide.jpg" id="249" name="Picture"/>
                          <pic:cNvPicPr>
                            <a:picLocks noChangeArrowheads="1" noChangeAspect="1"/>
                          </pic:cNvPicPr>
                        </pic:nvPicPr>
                        <pic:blipFill>
                          <a:blip r:embed="rId247"/>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6.1: a) schematische Darstellung eines MEMS Beschleunigungssensors Quelle: Bosch, b) raw, pitch, roll bei Flugzeugen, c) ICM-20948 Breakout von Pimoroni, d) Orientierung von IMU Sensoren.</w:t>
            </w:r>
          </w:p>
          <w:bookmarkEnd w:id="250"/>
        </w:tc>
      </w:tr>
    </w:tbl>
    <w:bookmarkEnd w:id="251"/>
    <w:bookmarkStart w:id="252"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Bei einer Fehlermeldung muss die Library in der aktivierten virtuellen Environment mit</w:t>
      </w:r>
      <w:r>
        <w:t xml:space="preserve"> </w:t>
      </w:r>
      <w:r>
        <w:rPr>
          <w:rStyle w:val="VerbatimChar"/>
        </w:rPr>
        <w:t xml:space="preserve">pip install icm20948</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2"/>
    <w:bookmarkStart w:id="256"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53"/>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4" w:name="annotated-cell-21"/>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4"/>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55"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55"/>
    <w:bookmarkEnd w:id="256"/>
    <w:bookmarkStart w:id="258"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57"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57"/>
    <w:bookmarkEnd w:id="258"/>
    <w:bookmarkEnd w:id="259"/>
    <w:bookmarkStart w:id="283"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67"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60">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62" name="Picture"/>
            <a:graphic>
              <a:graphicData uri="http://schemas.openxmlformats.org/drawingml/2006/picture">
                <pic:pic>
                  <pic:nvPicPr>
                    <pic:cNvPr descr="images/youtube_adafruit_VL53L5CX.png" id="263" name="Picture"/>
                    <pic:cNvPicPr>
                      <a:picLocks noChangeArrowheads="1" noChangeAspect="1"/>
                    </pic:cNvPicPr>
                  </pic:nvPicPr>
                  <pic:blipFill>
                    <a:blip r:embed="rId261"/>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60">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4">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5">
              <w:r>
                <w:rPr>
                  <w:rStyle w:val="Hyperlink"/>
                </w:rPr>
                <w:t xml:space="preserve">VL53L5CX</w:t>
              </w:r>
            </w:hyperlink>
          </w:p>
        </w:tc>
      </w:tr>
      <w:tr>
        <w:tc>
          <w:tcPr/>
          <w:p>
            <w:pPr>
              <w:pStyle w:val="Compact"/>
              <w:jc w:val="left"/>
            </w:pPr>
            <w:r>
              <w:t xml:space="preserve">GitHub</w:t>
            </w:r>
          </w:p>
        </w:tc>
        <w:tc>
          <w:tcPr/>
          <w:p>
            <w:pPr>
              <w:pStyle w:val="Compact"/>
              <w:jc w:val="left"/>
            </w:pPr>
            <w:hyperlink r:id="rId266">
              <w:r>
                <w:rPr>
                  <w:rStyle w:val="Hyperlink"/>
                </w:rPr>
                <w:t xml:space="preserve">vl53l5cx-python</w:t>
              </w:r>
            </w:hyperlink>
          </w:p>
        </w:tc>
      </w:tr>
    </w:tbl>
    <w:bookmarkEnd w:id="267"/>
    <w:bookmarkStart w:id="272"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71" w:name="fig-vl53l5cx"/>
          <w:p>
            <w:pPr>
              <w:pStyle w:val="Compact"/>
              <w:jc w:val="center"/>
            </w:pPr>
            <w:r>
              <w:drawing>
                <wp:inline>
                  <wp:extent cx="6362700" cy="3113035"/>
                  <wp:effectExtent b="0" l="0" r="0" t="0"/>
                  <wp:docPr descr="" title="" id="269" name="Picture"/>
                  <a:graphic>
                    <a:graphicData uri="http://schemas.openxmlformats.org/drawingml/2006/picture">
                      <pic:pic>
                        <pic:nvPicPr>
                          <pic:cNvPr descr="images/VL53L5CX_wide.jpg" id="270" name="Picture"/>
                          <pic:cNvPicPr>
                            <a:picLocks noChangeArrowheads="1" noChangeAspect="1"/>
                          </pic:cNvPicPr>
                        </pic:nvPicPr>
                        <pic:blipFill>
                          <a:blip r:embed="rId268"/>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7.1: links: VL53L5CX Breakout von Pimoroni, rechts: schematische Darstellung TOF Moduls Quelle:</w:t>
            </w:r>
            <w:r>
              <w:t xml:space="preserve"> </w:t>
            </w:r>
            <w:r>
              <w:t xml:space="preserve">STMicroelectronics (2023)</w:t>
            </w:r>
          </w:p>
          <w:bookmarkEnd w:id="271"/>
        </w:tc>
      </w:tr>
    </w:tbl>
    <w:bookmarkEnd w:id="272"/>
    <w:bookmarkStart w:id="273"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Libraries</w:t>
      </w:r>
      <w:r>
        <w:t xml:space="preserve"> </w:t>
      </w:r>
      <w:r>
        <w:rPr>
          <w:rStyle w:val="VerbatimChar"/>
        </w:rPr>
        <w:t xml:space="preserve">vl53l5cx_ctypes</w:t>
      </w:r>
      <w:r>
        <w:t xml:space="preserve"> </w:t>
      </w:r>
      <w:r>
        <w:t xml:space="preserve">und</w:t>
      </w:r>
      <w:r>
        <w:t xml:space="preserve"> </w:t>
      </w:r>
      <w:r>
        <w:rPr>
          <w:rStyle w:val="VerbatimChar"/>
        </w:rPr>
        <w:t xml:space="preserve">st7789</w:t>
      </w:r>
      <w:r>
        <w:t xml:space="preserve"> </w:t>
      </w:r>
      <w:r>
        <w:t xml:space="preserve">installiert sind mit</w:t>
      </w:r>
      <w:r>
        <w:t xml:space="preserve"> </w:t>
      </w:r>
      <w:r>
        <w:rPr>
          <w:rStyle w:val="VerbatimChar"/>
        </w:rPr>
        <w:t xml:space="preserve">python -c "import st7789"</w:t>
      </w:r>
      <w:r>
        <w:t xml:space="preserve"> </w:t>
      </w:r>
      <w:r>
        <w:t xml:space="preserve">und</w:t>
      </w:r>
      <w:r>
        <w:t xml:space="preserve"> </w:t>
      </w:r>
      <w:r>
        <w:rPr>
          <w:rStyle w:val="VerbatimChar"/>
        </w:rPr>
        <w:t xml:space="preserve">python -c "import vl53l5cx_ctypes"</w:t>
      </w:r>
      <w:r>
        <w:t xml:space="preserve">. Bei einer Fehlermeldung muss die jeweilige fehlende Library in der aktivierten virtuellen Environment mit</w:t>
      </w:r>
      <w:r>
        <w:t xml:space="preserve"> </w:t>
      </w:r>
      <w:r>
        <w:rPr>
          <w:rStyle w:val="VerbatimChar"/>
        </w:rPr>
        <w:t xml:space="preserve">pip install st7789</w:t>
      </w:r>
      <w:r>
        <w:t xml:space="preserve"> </w:t>
      </w:r>
      <w:r>
        <w:t xml:space="preserve">oder</w:t>
      </w:r>
      <w:r>
        <w:t xml:space="preserve"> </w:t>
      </w:r>
      <w:r>
        <w:rPr>
          <w:rStyle w:val="VerbatimChar"/>
        </w:rPr>
        <w:t xml:space="preserve">pip install vl53l5cx_ctypes</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3"/>
    <w:bookmarkStart w:id="276"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4" w:name="annotated-cell-26"/>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4"/>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75"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75"/>
    <w:bookmarkEnd w:id="276"/>
    <w:bookmarkStart w:id="282"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80" w:name="fig-vl53l5cx-LCD"/>
          <w:p>
            <w:pPr>
              <w:pStyle w:val="Compact"/>
              <w:jc w:val="center"/>
            </w:pPr>
            <w:r>
              <w:drawing>
                <wp:inline>
                  <wp:extent cx="6362700" cy="3579018"/>
                  <wp:effectExtent b="0" l="0" r="0" t="0"/>
                  <wp:docPr descr="" title="" id="278" name="Picture"/>
                  <a:graphic>
                    <a:graphicData uri="http://schemas.openxmlformats.org/drawingml/2006/picture">
                      <pic:pic>
                        <pic:nvPicPr>
                          <pic:cNvPr descr="images/VL53L5CX_LCD.jpg" id="279" name="Picture"/>
                          <pic:cNvPicPr>
                            <a:picLocks noChangeArrowheads="1" noChangeAspect="1"/>
                          </pic:cNvPicPr>
                        </pic:nvPicPr>
                        <pic:blipFill>
                          <a:blip r:embed="rId277"/>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80"/>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object_tracking.py</w:t>
      </w:r>
    </w:p>
    <w:bookmarkStart w:id="281"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81"/>
    <w:bookmarkEnd w:id="282"/>
    <w:bookmarkEnd w:id="283"/>
    <w:bookmarkStart w:id="307"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91"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84">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85" name="Picture"/>
            <a:graphic>
              <a:graphicData uri="http://schemas.openxmlformats.org/drawingml/2006/picture">
                <pic:pic>
                  <pic:nvPicPr>
                    <pic:cNvPr descr="images/youtube_adafruit_VL53L5CX.png" id="286" name="Picture"/>
                    <pic:cNvPicPr>
                      <a:picLocks noChangeArrowheads="1" noChangeAspect="1"/>
                    </pic:cNvPicPr>
                  </pic:nvPicPr>
                  <pic:blipFill>
                    <a:blip r:embed="rId261"/>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84">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87">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8">
              <w:r>
                <w:rPr>
                  <w:rStyle w:val="Hyperlink"/>
                </w:rPr>
                <w:t xml:space="preserve">MLX90640</w:t>
              </w:r>
            </w:hyperlink>
          </w:p>
        </w:tc>
      </w:tr>
      <w:tr>
        <w:tc>
          <w:tcPr/>
          <w:p>
            <w:pPr>
              <w:pStyle w:val="Compact"/>
              <w:jc w:val="left"/>
            </w:pPr>
            <w:r>
              <w:t xml:space="preserve">GitHub</w:t>
            </w:r>
          </w:p>
        </w:tc>
        <w:tc>
          <w:tcPr/>
          <w:p>
            <w:pPr>
              <w:pStyle w:val="Compact"/>
              <w:jc w:val="left"/>
            </w:pPr>
            <w:hyperlink r:id="rId289">
              <w:r>
                <w:rPr>
                  <w:rStyle w:val="Hyperlink"/>
                </w:rPr>
                <w:t xml:space="preserve">mlx90640-library</w:t>
              </w:r>
            </w:hyperlink>
            <w:r>
              <w:t xml:space="preserve">,</w:t>
            </w:r>
            <w:r>
              <w:t xml:space="preserve"> </w:t>
            </w:r>
            <w:hyperlink r:id="rId290">
              <w:r>
                <w:rPr>
                  <w:rStyle w:val="Hyperlink"/>
                </w:rPr>
                <w:t xml:space="preserve">Adafruit MLX90640</w:t>
              </w:r>
            </w:hyperlink>
          </w:p>
        </w:tc>
      </w:tr>
    </w:tbl>
    <w:bookmarkEnd w:id="291"/>
    <w:bookmarkStart w:id="296"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5" w:name="fig-MLX90640"/>
          <w:p>
            <w:pPr>
              <w:pStyle w:val="Compact"/>
              <w:jc w:val="center"/>
            </w:pPr>
            <w:r>
              <w:drawing>
                <wp:inline>
                  <wp:extent cx="6362700" cy="4927167"/>
                  <wp:effectExtent b="0" l="0" r="0" t="0"/>
                  <wp:docPr descr="" title="" id="293" name="Picture"/>
                  <a:graphic>
                    <a:graphicData uri="http://schemas.openxmlformats.org/drawingml/2006/picture">
                      <pic:pic>
                        <pic:nvPicPr>
                          <pic:cNvPr descr="images/MLX90640_wide.jpg" id="294" name="Picture"/>
                          <pic:cNvPicPr>
                            <a:picLocks noChangeArrowheads="1" noChangeAspect="1"/>
                          </pic:cNvPicPr>
                        </pic:nvPicPr>
                        <pic:blipFill>
                          <a:blip r:embed="rId292"/>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8.1: links: MLX90640 Thermalkamera, oben: schematische Darstellung der Kamera und ihrer Anschlüsse rechts: Pixelpositionaufbau Quelle:</w:t>
            </w:r>
            <w:r>
              <w:t xml:space="preserve"> </w:t>
            </w:r>
            <w:r>
              <w:t xml:space="preserve">STMicroelectronics (2023)</w:t>
            </w:r>
          </w:p>
          <w:bookmarkEnd w:id="295"/>
        </w:tc>
      </w:tr>
    </w:tbl>
    <w:bookmarkEnd w:id="296"/>
    <w:bookmarkStart w:id="297" w:name="übungsaufbau-4"/>
    <w:p>
      <w:pPr>
        <w:pStyle w:val="berschrift2"/>
      </w:pPr>
      <w:r>
        <w:t xml:space="preserve">Übungsaufbau</w:t>
      </w:r>
    </w:p>
    <w:p>
      <w:pPr>
        <w:pStyle w:val="Compact"/>
        <w:numPr>
          <w:ilvl w:val="0"/>
          <w:numId w:val="1042"/>
        </w:numPr>
      </w:pPr>
      <w:r>
        <w:t xml:space="preserve">Schliesse den Raspberry Pi an Monitor, Keyboard und Maus an oder verbinde Dich mit diesem über SSH (und SFTP).</w:t>
      </w:r>
    </w:p>
    <w:p>
      <w:pPr>
        <w:pStyle w:val="Compact"/>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2"/>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adafruit-blinka"</w:t>
      </w:r>
      <w:r>
        <w:t xml:space="preserve">,</w:t>
      </w:r>
      <w:r>
        <w:t xml:space="preserve"> </w:t>
      </w:r>
      <w:r>
        <w:rPr>
          <w:rStyle w:val="VerbatimChar"/>
        </w:rPr>
        <w:t xml:space="preserve">python -c "import adafruit-circuitpython-mlx90640"</w:t>
      </w:r>
      <w:r>
        <w:t xml:space="preserve"> </w:t>
      </w:r>
      <w:r>
        <w:t xml:space="preserve">und</w:t>
      </w:r>
      <w:r>
        <w:t xml:space="preserve"> </w:t>
      </w:r>
      <w:r>
        <w:rPr>
          <w:rStyle w:val="VerbatimChar"/>
        </w:rPr>
        <w:t xml:space="preserve">python -c "RPI.GPIO"</w:t>
      </w:r>
      <w:r>
        <w:t xml:space="preserve">. Bei einer Fehlermeldung müssen die fehlenden Libraries in der aktivierten virtuellen Environment mit</w:t>
      </w:r>
      <w:r>
        <w:t xml:space="preserve"> </w:t>
      </w:r>
      <w:r>
        <w:rPr>
          <w:rStyle w:val="VerbatimChar"/>
        </w:rPr>
        <w:t xml:space="preserve">pip install adafruit-blinka adafruit-circuitpython-mlx90640 RPI.GPIO</w:t>
      </w:r>
      <w:r>
        <w:t xml:space="preserve"> </w:t>
      </w:r>
      <w:r>
        <w:t xml:space="preserve">installiert werden.</w:t>
      </w:r>
    </w:p>
    <w:p>
      <w:pPr>
        <w:pStyle w:val="Compact"/>
        <w:numPr>
          <w:ilvl w:val="0"/>
          <w:numId w:val="1042"/>
        </w:numPr>
      </w:pPr>
      <w:r>
        <w:t xml:space="preserve">Die Python Scripts für die Thermalkamera werden in den</w:t>
      </w:r>
      <w:r>
        <w:t xml:space="preserve"> </w:t>
      </w:r>
      <w:r>
        <w:rPr>
          <w:i/>
          <w:iCs/>
        </w:rPr>
        <w:t xml:space="preserve">Unterlagen</w:t>
      </w:r>
      <w:r>
        <w:t xml:space="preserve"> </w:t>
      </w:r>
      <w:r>
        <w:t xml:space="preserve">zu dieser Übung bereitgestellt.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7"/>
    <w:bookmarkStart w:id="300"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98" w:name="annotated-cell-29"/>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8"/>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99"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99"/>
    <w:bookmarkEnd w:id="300"/>
    <w:bookmarkStart w:id="306"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304" w:name="fig-mlx90640-LCD"/>
          <w:p>
            <w:pPr>
              <w:pStyle w:val="Compact"/>
              <w:jc w:val="center"/>
            </w:pPr>
            <w:r>
              <w:drawing>
                <wp:inline>
                  <wp:extent cx="6362700" cy="3579018"/>
                  <wp:effectExtent b="0" l="0" r="0" t="0"/>
                  <wp:docPr descr="" title="" id="302" name="Picture"/>
                  <a:graphic>
                    <a:graphicData uri="http://schemas.openxmlformats.org/drawingml/2006/picture">
                      <pic:pic>
                        <pic:nvPicPr>
                          <pic:cNvPr descr="images/MLX90640_LCD.jpg" id="303" name="Picture"/>
                          <pic:cNvPicPr>
                            <a:picLocks noChangeArrowheads="1" noChangeAspect="1"/>
                          </pic:cNvPicPr>
                        </pic:nvPicPr>
                        <pic:blipFill>
                          <a:blip r:embed="rId301"/>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8.2: Aufbau der Versuchsanordnung für die Distanzmessung mit dem LCD Bildschirm montiert im dem</w:t>
            </w:r>
            <w:r>
              <w:t xml:space="preserve"> </w:t>
            </w:r>
            <w:r>
              <w:rPr>
                <w:i/>
                <w:iCs/>
              </w:rPr>
              <w:t xml:space="preserve">hinteren</w:t>
            </w:r>
            <w:r>
              <w:t xml:space="preserve"> </w:t>
            </w:r>
            <w:r>
              <w:t xml:space="preserve">SPI Slot</w:t>
            </w:r>
          </w:p>
          <w:bookmarkEnd w:id="304"/>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305"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305"/>
    <w:bookmarkEnd w:id="306"/>
    <w:bookmarkEnd w:id="307"/>
    <w:bookmarkStart w:id="325"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315"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308">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 integrated, 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310" name="Picture"/>
            <a:graphic>
              <a:graphicData uri="http://schemas.openxmlformats.org/drawingml/2006/picture">
                <pic:pic>
                  <pic:nvPicPr>
                    <pic:cNvPr descr="images/youtube_photoplethysmography.png" id="311" name="Picture"/>
                    <pic:cNvPicPr>
                      <a:picLocks noChangeArrowheads="1" noChangeAspect="1"/>
                    </pic:cNvPicPr>
                  </pic:nvPicPr>
                  <pic:blipFill>
                    <a:blip r:embed="rId309"/>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308">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312">
              <w:r>
                <w:rPr>
                  <w:rStyle w:val="Hyperlink"/>
                </w:rPr>
                <w:t xml:space="preserve">MAX30101 Breakout</w:t>
              </w:r>
            </w:hyperlink>
          </w:p>
        </w:tc>
      </w:tr>
      <w:tr>
        <w:tc>
          <w:tcPr/>
          <w:p>
            <w:pPr>
              <w:pStyle w:val="Compact"/>
              <w:jc w:val="left"/>
            </w:pPr>
            <w:r>
              <w:t xml:space="preserve">Datenblatt</w:t>
            </w:r>
          </w:p>
        </w:tc>
        <w:tc>
          <w:tcPr/>
          <w:p>
            <w:pPr>
              <w:pStyle w:val="Compact"/>
              <w:jc w:val="left"/>
            </w:pPr>
            <w:hyperlink r:id="rId313">
              <w:r>
                <w:rPr>
                  <w:rStyle w:val="Hyperlink"/>
                </w:rPr>
                <w:t xml:space="preserve">MAX30101</w:t>
              </w:r>
            </w:hyperlink>
          </w:p>
        </w:tc>
      </w:tr>
      <w:tr>
        <w:tc>
          <w:tcPr/>
          <w:p>
            <w:pPr>
              <w:pStyle w:val="Compact"/>
              <w:jc w:val="left"/>
            </w:pPr>
            <w:r>
              <w:t xml:space="preserve">GitHub</w:t>
            </w:r>
          </w:p>
        </w:tc>
        <w:tc>
          <w:tcPr/>
          <w:p>
            <w:pPr>
              <w:pStyle w:val="Compact"/>
              <w:jc w:val="left"/>
            </w:pPr>
            <w:hyperlink r:id="rId314">
              <w:r>
                <w:rPr>
                  <w:rStyle w:val="Hyperlink"/>
                </w:rPr>
                <w:t xml:space="preserve">max30105-python</w:t>
              </w:r>
            </w:hyperlink>
          </w:p>
        </w:tc>
      </w:tr>
    </w:tbl>
    <w:bookmarkEnd w:id="315"/>
    <w:bookmarkStart w:id="320"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9" w:name="fig-MAX30101"/>
          <w:p>
            <w:pPr>
              <w:pStyle w:val="Compact"/>
              <w:jc w:val="center"/>
            </w:pPr>
            <w:r>
              <w:drawing>
                <wp:inline>
                  <wp:extent cx="6362700" cy="2061491"/>
                  <wp:effectExtent b="0" l="0" r="0" t="0"/>
                  <wp:docPr descr="" title="" id="317" name="Picture"/>
                  <a:graphic>
                    <a:graphicData uri="http://schemas.openxmlformats.org/drawingml/2006/picture">
                      <pic:pic>
                        <pic:nvPicPr>
                          <pic:cNvPr descr="images/MAX30101_wide.jpg" id="318" name="Picture"/>
                          <pic:cNvPicPr>
                            <a:picLocks noChangeArrowheads="1" noChangeAspect="1"/>
                          </pic:cNvPicPr>
                        </pic:nvPicPr>
                        <pic:blipFill>
                          <a:blip r:embed="rId316"/>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9.1: links: MAX30101 Breakout von Pimoroni, rechts: funktionale Diagram des MAX30101 Moduls Quelle:</w:t>
            </w:r>
            <w:r>
              <w:t xml:space="preserve"> </w:t>
            </w:r>
            <w:r>
              <w:t xml:space="preserve">maxim integrated (2020)</w:t>
            </w:r>
          </w:p>
          <w:bookmarkEnd w:id="319"/>
        </w:tc>
      </w:tr>
    </w:tbl>
    <w:bookmarkEnd w:id="320"/>
    <w:bookmarkStart w:id="321"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0x57</w:t>
      </w:r>
      <w:r>
        <w:t xml:space="preserve"> </w:t>
      </w:r>
      <w:r>
        <w:t xml:space="preserve">erkannt werden.</w:t>
      </w:r>
    </w:p>
    <w:p>
      <w:pPr>
        <w:pStyle w:val="Compact"/>
        <w:numPr>
          <w:ilvl w:val="0"/>
          <w:numId w:val="1049"/>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Bei einer Fehlermeldung muss die Library in der aktivierten virtuellen Environment mit</w:t>
      </w:r>
      <w:r>
        <w:t xml:space="preserve"> </w:t>
      </w:r>
      <w:r>
        <w:rPr>
          <w:rStyle w:val="VerbatimChar"/>
        </w:rPr>
        <w:t xml:space="preserve">pip install vl53l5cx_ctypes</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21"/>
    <w:bookmarkStart w:id="324"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22" w:name="annotated-cell-33"/>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22"/>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323"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323"/>
    <w:bookmarkEnd w:id="324"/>
    <w:bookmarkEnd w:id="325"/>
    <w:bookmarkStart w:id="410"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330"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9" w:name="fig-iotpipeline"/>
          <w:p>
            <w:pPr>
              <w:pStyle w:val="Compact"/>
              <w:jc w:val="center"/>
            </w:pPr>
            <w:r>
              <w:drawing>
                <wp:inline>
                  <wp:extent cx="6362700" cy="886921"/>
                  <wp:effectExtent b="0" l="0" r="0" t="0"/>
                  <wp:docPr descr="" title="" id="327" name="Picture"/>
                  <a:graphic>
                    <a:graphicData uri="http://schemas.openxmlformats.org/drawingml/2006/picture">
                      <pic:pic>
                        <pic:nvPicPr>
                          <pic:cNvPr descr="images/mqtt-node-red-inffluxdb-grafana.jpg" id="328" name="Picture"/>
                          <pic:cNvPicPr>
                            <a:picLocks noChangeArrowheads="1" noChangeAspect="1"/>
                          </pic:cNvPicPr>
                        </pic:nvPicPr>
                        <pic:blipFill>
                          <a:blip r:embed="rId326"/>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329"/>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330"/>
    <w:bookmarkStart w:id="331"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31"/>
    <w:bookmarkStart w:id="340"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332">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334" name="Picture"/>
            <a:graphic>
              <a:graphicData uri="http://schemas.openxmlformats.org/drawingml/2006/picture">
                <pic:pic>
                  <pic:nvPicPr>
                    <pic:cNvPr descr="images/mqtt-publish-subscribe.jpg" id="335" name="Picture"/>
                    <pic:cNvPicPr>
                      <a:picLocks noChangeArrowheads="1" noChangeAspect="1"/>
                    </pic:cNvPicPr>
                  </pic:nvPicPr>
                  <pic:blipFill>
                    <a:blip r:embed="rId333"/>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336"/>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337"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337"/>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338">
        <w:r>
          <w:rPr>
            <w:rStyle w:val="Hyperlink"/>
          </w:rPr>
          <w:t xml:space="preserve">MQTTBox</w:t>
        </w:r>
      </w:hyperlink>
      <w:r>
        <w:t xml:space="preserve"> </w:t>
      </w:r>
      <w:r>
        <w:t xml:space="preserve">und</w:t>
      </w:r>
      <w:r>
        <w:t xml:space="preserve"> </w:t>
      </w:r>
      <w:hyperlink r:id="rId339">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40"/>
    <w:bookmarkStart w:id="347"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342" name="Picture"/>
            <a:graphic>
              <a:graphicData uri="http://schemas.openxmlformats.org/drawingml/2006/picture">
                <pic:pic>
                  <pic:nvPicPr>
                    <pic:cNvPr descr="images/mqtt-sensor-subscribe.jpg" id="343" name="Picture"/>
                    <pic:cNvPicPr>
                      <a:picLocks noChangeArrowheads="1" noChangeAspect="1"/>
                    </pic:cNvPicPr>
                  </pic:nvPicPr>
                  <pic:blipFill>
                    <a:blip r:embed="rId341"/>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44" w:name="annotated-cell-38"/>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44"/>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45" w:name="annotated-cell-39"/>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45"/>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346"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346"/>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347"/>
    <w:bookmarkStart w:id="349"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4">
        <w:r>
          <w:rPr>
            <w:rStyle w:val="Hyperlink"/>
          </w:rPr>
          <w:t xml:space="preserve">E01 Luftqualität</w:t>
        </w:r>
      </w:hyperlink>
      <w:r>
        <w:t xml:space="preserve"> </w:t>
      </w:r>
      <w:r>
        <w:t xml:space="preserve">und passe dieses an.</w:t>
      </w:r>
    </w:p>
    <w:bookmarkStart w:id="348"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 um die Funktionen zum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348"/>
    <w:bookmarkEnd w:id="349"/>
    <w:bookmarkStart w:id="362"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350">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51">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52">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56" w:name="fig-noderedmqttflow"/>
          <w:p>
            <w:pPr>
              <w:pStyle w:val="Compact"/>
              <w:jc w:val="center"/>
            </w:pPr>
            <w:r>
              <w:drawing>
                <wp:inline>
                  <wp:extent cx="6362700" cy="1885936"/>
                  <wp:effectExtent b="0" l="0" r="0" t="0"/>
                  <wp:docPr descr="" title="" id="354" name="Picture"/>
                  <a:graphic>
                    <a:graphicData uri="http://schemas.openxmlformats.org/drawingml/2006/picture">
                      <pic:pic>
                        <pic:nvPicPr>
                          <pic:cNvPr descr="images/node-red_mqtt_flow.png" id="355" name="Picture"/>
                          <pic:cNvPicPr>
                            <a:picLocks noChangeArrowheads="1" noChangeAspect="1"/>
                          </pic:cNvPicPr>
                        </pic:nvPicPr>
                        <pic:blipFill>
                          <a:blip r:embed="rId353"/>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56"/>
        </w:tc>
      </w:tr>
    </w:tbl>
    <w:bookmarkStart w:id="357"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57"/>
    <w:tbl>
      <w:tblPr>
        <w:tblStyle w:val="Table"/>
        <w:tblW w:type="pct" w:w="5000"/>
        <w:tblLayout w:type="fixed"/>
        <w:tblLook w:firstRow="0" w:lastRow="0" w:firstColumn="0" w:lastColumn="0" w:noHBand="0" w:noVBand="0" w:val="0000"/>
      </w:tblPr>
      <w:tblGrid>
        <w:gridCol w:w="7920"/>
      </w:tblGrid>
      <w:tr>
        <w:tc>
          <w:tcPr/>
          <w:bookmarkStart w:id="361" w:name="fig-noderedmqttnodesetup"/>
          <w:p>
            <w:pPr>
              <w:pStyle w:val="Compact"/>
              <w:jc w:val="center"/>
            </w:pPr>
            <w:r>
              <w:drawing>
                <wp:inline>
                  <wp:extent cx="6362700" cy="1840076"/>
                  <wp:effectExtent b="0" l="0" r="0" t="0"/>
                  <wp:docPr descr="" title="" id="359" name="Picture"/>
                  <a:graphic>
                    <a:graphicData uri="http://schemas.openxmlformats.org/drawingml/2006/picture">
                      <pic:pic>
                        <pic:nvPicPr>
                          <pic:cNvPr descr="images/node-red_mqtt_setup.jpg" id="360" name="Picture"/>
                          <pic:cNvPicPr>
                            <a:picLocks noChangeArrowheads="1" noChangeAspect="1"/>
                          </pic:cNvPicPr>
                        </pic:nvPicPr>
                        <pic:blipFill>
                          <a:blip r:embed="rId358"/>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61"/>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62"/>
    <w:bookmarkStart w:id="388" w:name="Xe61d743a79ce0aaee6f00fcd557c9bc3136c620"/>
    <w:p>
      <w:pPr>
        <w:pStyle w:val="berschrift2"/>
      </w:pPr>
      <w:r>
        <w:t xml:space="preserve">Aufgabe 5: Node-Red MQTT mit InfluxDB verwenden</w:t>
      </w:r>
    </w:p>
    <w:p>
      <w:pPr>
        <w:pStyle w:val="FirstParagraph"/>
      </w:pPr>
      <w:r>
        <w:t xml:space="preserve">InfluxDB ist eine Datenbank, die für die Erfassung, Speicherung, Verarbeitung und Visualisierung von Zeitreihendaten entwickelt wurde. Zeitreihendaten sind Datenpunkte, die in zeitlicher Sequenz erfasst wurden und bestehen in der Regel aus aufeinanderfolgenden Messungen aus derselben Quelle, wie beispielsweise die Temperaturdaten des BME688.</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64" name="Picture"/>
            <a:graphic>
              <a:graphicData uri="http://schemas.openxmlformats.org/drawingml/2006/picture">
                <pic:pic>
                  <pic:nvPicPr>
                    <pic:cNvPr descr="images/mqtt-sensor-broker-influxdb.jpg" id="365" name="Picture"/>
                    <pic:cNvPicPr>
                      <a:picLocks noChangeArrowheads="1" noChangeAspect="1"/>
                    </pic:cNvPicPr>
                  </pic:nvPicPr>
                  <pic:blipFill>
                    <a:blip r:embed="rId363"/>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 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66">
        <w:r>
          <w:rPr>
            <w:rStyle w:val="Hyperlink"/>
          </w:rPr>
          <w:t xml:space="preserve">Getting Started</w:t>
        </w:r>
      </w:hyperlink>
      <w:r>
        <w:t xml:space="preserve"> </w:t>
      </w:r>
      <w:r>
        <w:t xml:space="preserve">zeigt die ersten Schritte mit InfluxDB</w:t>
      </w:r>
      <w:r>
        <w:rPr>
          <w:rStyle w:val="Funotenzeichen"/>
        </w:rPr>
        <w:footnoteReference w:id="367"/>
      </w:r>
      <w:r>
        <w:t xml:space="preserve">.</w:t>
      </w:r>
    </w:p>
    <w:p>
      <w:pPr>
        <w:pStyle w:val="CaptionedFigure"/>
      </w:pPr>
      <w:r>
        <w:drawing>
          <wp:inline>
            <wp:extent cx="6362700" cy="1579870"/>
            <wp:effectExtent b="0" l="0" r="0" t="0"/>
            <wp:docPr descr="Datenorganisation in der InfluxDB, über Buckets und Measurements, mit Tags für Metadaten, Feldern für die Speicherung der Messwerte und dem Zeitstempel." title="" id="371" name="Picture"/>
            <a:graphic>
              <a:graphicData uri="http://schemas.openxmlformats.org/drawingml/2006/picture">
                <pic:pic>
                  <pic:nvPicPr>
                    <pic:cNvPr descr="images/influxdb_structure.png" id="372" name="Picture"/>
                    <pic:cNvPicPr>
                      <a:picLocks noChangeArrowheads="1" noChangeAspect="1"/>
                    </pic:cNvPicPr>
                  </pic:nvPicPr>
                  <pic:blipFill>
                    <a:blip r:embed="rId370"/>
                    <a:stretch>
                      <a:fillRect/>
                    </a:stretch>
                  </pic:blipFill>
                  <pic:spPr bwMode="auto">
                    <a:xfrm>
                      <a:off x="0" y="0"/>
                      <a:ext cx="6362700" cy="1579870"/>
                    </a:xfrm>
                    <a:prstGeom prst="rect">
                      <a:avLst/>
                    </a:prstGeom>
                    <a:noFill/>
                    <a:ln w="9525">
                      <a:noFill/>
                      <a:headEnd/>
                      <a:tailEnd/>
                    </a:ln>
                  </pic:spPr>
                </pic:pic>
              </a:graphicData>
            </a:graphic>
          </wp:inline>
        </w:drawing>
      </w:r>
    </w:p>
    <w:p>
      <w:pPr>
        <w:pStyle w:val="ImageCaption"/>
      </w:pPr>
      <w:r>
        <w:t xml:space="preserve">Datenorganisation in der InfluxDB, über Buckets und Measurements, mit Tags für Metadaten, Feldern für die Speicherung der Messwerte und dem Zeitstempel.</w:t>
      </w:r>
    </w:p>
    <w:p>
      <w:pPr>
        <w:pStyle w:val="DefinitionTerm"/>
      </w:pPr>
      <w:r>
        <w:t xml:space="preserve">Bucket</w:t>
      </w:r>
    </w:p>
    <w:p>
      <w:pPr>
        <w:pStyle w:val="Definition"/>
      </w:pPr>
      <w:r>
        <w:t xml:space="preserve">Ein Bucket ist ein benannter Container zur Speicherung der Zeitreihendaten. Buckets können mehrere Messungen enthalten und sind die oberste Ebene der Organisation in InfluxDB.</w:t>
      </w:r>
    </w:p>
    <w:p>
      <w:pPr>
        <w:pStyle w:val="DefinitionTerm"/>
      </w:pPr>
      <w:r>
        <w:t xml:space="preserve">Measurement</w:t>
      </w:r>
    </w:p>
    <w:p>
      <w:pPr>
        <w:pStyle w:val="Definition"/>
      </w:pPr>
      <w:r>
        <w:t xml:space="preserve">Eine Messung ist eine logische Gruppierung von Zeitreihendaten, mehreren Einzelnmessungen (Data Point, points). Alle Messungen sollten dieselben Tags enthalten. Messungen können mehrere Tags und Felder enthalten</w:t>
      </w:r>
    </w:p>
    <w:p>
      <w:pPr>
        <w:pStyle w:val="DefinitionTerm"/>
      </w:pPr>
      <w:r>
        <w:t xml:space="preserve">Data Point</w:t>
      </w:r>
    </w:p>
    <w:p>
      <w:pPr>
        <w:pStyle w:val="Definition"/>
      </w:pPr>
      <w:r>
        <w:t xml:space="preserve">Ein Datenpunkt ist eine Einzelnmessung, die zu einem bestimmten Zeitpunkt erfasst wurde. Ein Datenpunkt besteht aus einem</w:t>
      </w:r>
      <w:r>
        <w:t xml:space="preserve"> </w:t>
      </w:r>
      <w:r>
        <w:rPr>
          <w:i/>
          <w:iCs/>
        </w:rPr>
        <w:t xml:space="preserve">mesurement</w:t>
      </w:r>
      <w:r>
        <w:t xml:space="preserve">,</w:t>
      </w:r>
      <w:r>
        <w:t xml:space="preserve"> </w:t>
      </w:r>
      <w:r>
        <w:rPr>
          <w:i/>
          <w:iCs/>
        </w:rPr>
        <w:t xml:space="preserve">field set</w:t>
      </w:r>
      <w:r>
        <w:t xml:space="preserve">,</w:t>
      </w:r>
      <w:r>
        <w:t xml:space="preserve"> </w:t>
      </w:r>
      <w:r>
        <w:rPr>
          <w:i/>
          <w:iCs/>
        </w:rPr>
        <w:t xml:space="preserve">tag set</w:t>
      </w:r>
      <w:r>
        <w:t xml:space="preserve"> </w:t>
      </w:r>
      <w:r>
        <w:t xml:space="preserve">und einem</w:t>
      </w:r>
      <w:r>
        <w:t xml:space="preserve"> </w:t>
      </w:r>
      <w:r>
        <w:rPr>
          <w:i/>
          <w:iCs/>
        </w:rPr>
        <w:t xml:space="preserve">timestamp</w:t>
      </w:r>
      <w:r>
        <w:t xml:space="preserve">.</w:t>
      </w:r>
    </w:p>
    <w:p>
      <w:pPr>
        <w:pStyle w:val="DefinitionTerm"/>
      </w:pPr>
      <w:r>
        <w:t xml:space="preserve">Tags</w:t>
      </w:r>
    </w:p>
    <w:p>
      <w:pPr>
        <w:pStyle w:val="Definition"/>
      </w:pPr>
      <w:r>
        <w:t xml:space="preserve">Tags sind key-value Paare, die sich nicht (oder selten) über die Zeit ändern und für die Filterung und Gruppierung verwendet werden können. Tags können für die Organisation und Strukturierung der Daten verwendet werden und werden indiziert. Die Indexierung ermöglicht eine effiziente Abfrage und Aggregation der Daten.</w:t>
      </w:r>
    </w:p>
    <w:p>
      <w:pPr>
        <w:pStyle w:val="DefinitionTerm"/>
      </w:pPr>
      <w:r>
        <w:t xml:space="preserve">Fields</w:t>
      </w:r>
    </w:p>
    <w:p>
      <w:pPr>
        <w:pStyle w:val="Definition"/>
      </w:pPr>
      <w:r>
        <w:t xml:space="preserve">Felder sind key-value Paare von Messwerten, die sich über die Zeit ändern, wie Temperatur, Luftdruck etc. Felder können für die Speicherung von Messwerten verwendet werden. Felder werden nicht indiziert.</w:t>
      </w:r>
    </w:p>
    <w:p>
      <w:pPr>
        <w:pStyle w:val="DefinitionTerm"/>
      </w:pPr>
      <w:r>
        <w:t xml:space="preserve">Timestamp</w:t>
      </w:r>
    </w:p>
    <w:p>
      <w:pPr>
        <w:pStyle w:val="Definition"/>
      </w:pPr>
      <w:r>
        <w:t xml:space="preserve">Der Zeitstempel ist der Zeitpunkt, zu dem die Messung erfasst wurde. Der Zeitstempel wird in InfluxDB automatisch hinzugefügt, wenn er nicht explizit in der Messung definiert ist.</w:t>
      </w:r>
    </w:p>
    <w:p>
      <w:pPr>
        <w:pStyle w:val="FirstParagraph"/>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73"/>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77" w:name="fig-noderedinfluxdb"/>
          <w:p>
            <w:pPr>
              <w:pStyle w:val="Compact"/>
              <w:jc w:val="center"/>
            </w:pPr>
            <w:r>
              <w:drawing>
                <wp:inline>
                  <wp:extent cx="6362700" cy="1906870"/>
                  <wp:effectExtent b="0" l="0" r="0" t="0"/>
                  <wp:docPr descr="" title="" id="375" name="Picture"/>
                  <a:graphic>
                    <a:graphicData uri="http://schemas.openxmlformats.org/drawingml/2006/picture">
                      <pic:pic>
                        <pic:nvPicPr>
                          <pic:cNvPr descr="images/node-red_influxdb_setup.jpg" id="376" name="Picture"/>
                          <pic:cNvPicPr>
                            <a:picLocks noChangeArrowheads="1" noChangeAspect="1"/>
                          </pic:cNvPicPr>
                        </pic:nvPicPr>
                        <pic:blipFill>
                          <a:blip r:embed="rId374"/>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77"/>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81" w:name="fig-noderedpayload"/>
          <w:p>
            <w:pPr>
              <w:pStyle w:val="Compact"/>
              <w:jc w:val="center"/>
            </w:pPr>
            <w:r>
              <w:drawing>
                <wp:inline>
                  <wp:extent cx="6362700" cy="2452567"/>
                  <wp:effectExtent b="0" l="0" r="0" t="0"/>
                  <wp:docPr descr="" title="" id="379" name="Picture"/>
                  <a:graphic>
                    <a:graphicData uri="http://schemas.openxmlformats.org/drawingml/2006/picture">
                      <pic:pic>
                        <pic:nvPicPr>
                          <pic:cNvPr descr="images/node-red_influxdb_change_function_node.jpg" id="380" name="Picture"/>
                          <pic:cNvPicPr>
                            <a:picLocks noChangeArrowheads="1" noChangeAspect="1"/>
                          </pic:cNvPicPr>
                        </pic:nvPicPr>
                        <pic:blipFill>
                          <a:blip r:embed="rId378"/>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10.5: Über den Change Node, wie auch den Function Node kann mit JavaScript der Inhalt der Payload verändert werden und diesen für den Import in die InfluxDB angepasst werden.</w:t>
            </w:r>
          </w:p>
          <w:bookmarkEnd w:id="381"/>
        </w:tc>
      </w:tr>
    </w:tbl>
    <w:bookmarkStart w:id="382" w:name="annotated-cell-40"/>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82"/>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86" w:name="fig-influxdbdataexplorer"/>
          <w:p>
            <w:pPr>
              <w:pStyle w:val="Compact"/>
              <w:jc w:val="center"/>
            </w:pPr>
            <w:r>
              <w:drawing>
                <wp:inline>
                  <wp:extent cx="6362700" cy="3159946"/>
                  <wp:effectExtent b="0" l="0" r="0" t="0"/>
                  <wp:docPr descr="" title="" id="384" name="Picture"/>
                  <a:graphic>
                    <a:graphicData uri="http://schemas.openxmlformats.org/drawingml/2006/picture">
                      <pic:pic>
                        <pic:nvPicPr>
                          <pic:cNvPr descr="images/influxdb_data_explorer.png" id="385" name="Picture"/>
                          <pic:cNvPicPr>
                            <a:picLocks noChangeArrowheads="1" noChangeAspect="1"/>
                          </pic:cNvPicPr>
                        </pic:nvPicPr>
                        <pic:blipFill>
                          <a:blip r:embed="rId383"/>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star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86"/>
        </w:tc>
      </w:tr>
    </w:tbl>
    <w:bookmarkStart w:id="387"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87"/>
    <w:bookmarkEnd w:id="388"/>
    <w:bookmarkStart w:id="403"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 et al., 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89">
        <w:r>
          <w:rPr>
            <w:rStyle w:val="Hyperlink"/>
          </w:rPr>
          <w:t xml:space="preserve">https://tess.dashboards.stars4all.eu/</w:t>
        </w:r>
      </w:hyperlink>
      <w:r>
        <w:t xml:space="preserve">, Messungen der Lichtverschmutzung am Beispiel des Naturparks Gantrisch in der Schweiz.</w:t>
      </w:r>
      <w:r>
        <w:t xml:space="preserve"> </w:t>
      </w:r>
      <w:hyperlink r:id="rId390">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92" name="Picture"/>
            <a:graphic>
              <a:graphicData uri="http://schemas.openxmlformats.org/drawingml/2006/picture">
                <pic:pic>
                  <pic:nvPicPr>
                    <pic:cNvPr descr="images/mqtt_grafana_tess4all.png" id="393" name="Picture"/>
                    <pic:cNvPicPr>
                      <a:picLocks noChangeArrowheads="1" noChangeAspect="1"/>
                    </pic:cNvPicPr>
                  </pic:nvPicPr>
                  <pic:blipFill>
                    <a:blip r:embed="rId391"/>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97" w:name="fig-grafanainfluxdb"/>
          <w:p>
            <w:pPr>
              <w:pStyle w:val="Compact"/>
              <w:jc w:val="center"/>
            </w:pPr>
            <w:r>
              <w:drawing>
                <wp:inline>
                  <wp:extent cx="6362700" cy="3568143"/>
                  <wp:effectExtent b="0" l="0" r="0" t="0"/>
                  <wp:docPr descr="" title="" id="395" name="Picture"/>
                  <a:graphic>
                    <a:graphicData uri="http://schemas.openxmlformats.org/drawingml/2006/picture">
                      <pic:pic>
                        <pic:nvPicPr>
                          <pic:cNvPr descr="images/mqtt_grafana_influxdb_settings.png" id="396" name="Picture"/>
                          <pic:cNvPicPr>
                            <a:picLocks noChangeArrowheads="1" noChangeAspect="1"/>
                          </pic:cNvPicPr>
                        </pic:nvPicPr>
                        <pic:blipFill>
                          <a:blip r:embed="rId394"/>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start"/>
              <w:spacing w:before="200"/>
              <w:pStyle w:val="ImageCaption"/>
            </w:pPr>
            <w:r>
              <w:t xml:space="preserve">Abb. 10.7: InfluxDB als Datenquelle in Grafana hinzufügen mit den entsprechenden Angaben.</w:t>
            </w:r>
          </w:p>
          <w:bookmarkEnd w:id="397"/>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401" w:name="fig-grafanainfluxdbquery"/>
          <w:p>
            <w:pPr>
              <w:pStyle w:val="Compact"/>
              <w:jc w:val="center"/>
            </w:pPr>
            <w:r>
              <w:drawing>
                <wp:inline>
                  <wp:extent cx="6362700" cy="2356555"/>
                  <wp:effectExtent b="0" l="0" r="0" t="0"/>
                  <wp:docPr descr="" title="" id="399" name="Picture"/>
                  <a:graphic>
                    <a:graphicData uri="http://schemas.openxmlformats.org/drawingml/2006/picture">
                      <pic:pic>
                        <pic:nvPicPr>
                          <pic:cNvPr descr="images/mqtt_grafana_influxdb_query.png" id="400" name="Picture"/>
                          <pic:cNvPicPr>
                            <a:picLocks noChangeArrowheads="1" noChangeAspect="1"/>
                          </pic:cNvPicPr>
                        </pic:nvPicPr>
                        <pic:blipFill>
                          <a:blip r:embed="rId398"/>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10.8: Flux Queries der Datenabfragen im Data Explorer können in Grafana für die Visualisierung kopiert und genutzt werden.</w:t>
            </w:r>
          </w:p>
          <w:bookmarkEnd w:id="401"/>
        </w:tc>
      </w:tr>
    </w:tbl>
    <w:bookmarkStart w:id="402"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402"/>
    <w:bookmarkEnd w:id="403"/>
    <w:bookmarkStart w:id="409"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404">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406" name="Picture"/>
            <a:graphic>
              <a:graphicData uri="http://schemas.openxmlformats.org/drawingml/2006/picture">
                <pic:pic>
                  <pic:nvPicPr>
                    <pic:cNvPr descr="images/mqtt-sensor-influxdb.jpg" id="407" name="Picture"/>
                    <pic:cNvPicPr>
                      <a:picLocks noChangeArrowheads="1" noChangeAspect="1"/>
                    </pic:cNvPicPr>
                  </pic:nvPicPr>
                  <pic:blipFill>
                    <a:blip r:embed="rId405"/>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"sensor"</w:t>
      </w:r>
      <w:r>
        <w:rPr>
          <w:rStyle w:val="NormalTok"/>
        </w:rPr>
        <w:t xml:space="preserve">,</w:t>
      </w:r>
      <w:r>
        <w:rPr>
          <w:rStyle w:val="StringTok"/>
        </w:rPr>
        <w:t xml:space="preserve">"BME688"</w:t>
      </w:r>
      <w:r>
        <w:rPr>
          <w:rStyle w:val="NormalTok"/>
        </w:rPr>
        <w:t xml:space="preserve">).tag(</w:t>
      </w:r>
      <w:r>
        <w:rPr>
          <w:rStyle w:val="StringTok"/>
        </w:rPr>
        <w:t xml:space="preserve">"device"</w:t>
      </w:r>
      <w:r>
        <w:rPr>
          <w:rStyle w:val="NormalTok"/>
        </w:rPr>
        <w:t xml:space="preserve">,</w:t>
      </w:r>
      <w:r>
        <w:rPr>
          <w:rStyle w:val="StringTok"/>
        </w:rPr>
        <w:t xml:space="preserve">"RPI_01"</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408"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in die InfluxDB schreibt.</w:t>
      </w:r>
    </w:p>
    <w:bookmarkEnd w:id="408"/>
    <w:bookmarkEnd w:id="409"/>
    <w:bookmarkEnd w:id="410"/>
    <w:bookmarkStart w:id="475"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&amp;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411">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412">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411">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414" name="Picture"/>
            <a:graphic>
              <a:graphicData uri="http://schemas.openxmlformats.org/drawingml/2006/picture">
                <pic:pic>
                  <pic:nvPicPr>
                    <pic:cNvPr descr="images/raspberry_pi_modelle.jpg" id="415" name="Picture"/>
                    <pic:cNvPicPr>
                      <a:picLocks noChangeArrowheads="1" noChangeAspect="1"/>
                    </pic:cNvPicPr>
                  </pic:nvPicPr>
                  <pic:blipFill>
                    <a:blip r:embed="rId413"/>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417" name="Picture"/>
            <a:graphic>
              <a:graphicData uri="http://schemas.openxmlformats.org/drawingml/2006/picture">
                <pic:pic>
                  <pic:nvPicPr>
                    <pic:cNvPr descr="images/pinout.png" id="418" name="Picture"/>
                    <pic:cNvPicPr>
                      <a:picLocks noChangeArrowheads="1" noChangeAspect="1"/>
                    </pic:cNvPicPr>
                  </pic:nvPicPr>
                  <pic:blipFill>
                    <a:blip r:embed="rId416"/>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419">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420">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421">
        <w:r>
          <w:rPr>
            <w:rStyle w:val="Hyperlink"/>
          </w:rPr>
          <w:t xml:space="preserve">Pi-Shop</w:t>
        </w:r>
      </w:hyperlink>
      <w:r>
        <w:t xml:space="preserve"> </w:t>
      </w:r>
      <w:r>
        <w:t xml:space="preserve">hat teilweise Kits und Boards in der Schweiz an Lager.</w:t>
      </w:r>
    </w:p>
    <w:bookmarkStart w:id="429"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422">
        <w:r>
          <w:rPr>
            <w:rStyle w:val="Hyperlink"/>
          </w:rPr>
          <w:t xml:space="preserve">Raspberry Pi - Software</w:t>
        </w:r>
      </w:hyperlink>
      <w:r>
        <w:br/>
      </w:r>
      <w:r>
        <w:t xml:space="preserve">Tutorial:</w:t>
      </w:r>
      <w:r>
        <w:t xml:space="preserve"> </w:t>
      </w:r>
      <w:hyperlink r:id="rId423">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424">
        <w:r>
          <w:rPr>
            <w:rStyle w:val="Hyperlink"/>
          </w:rPr>
          <w:t xml:space="preserve">Balena Etcher</w:t>
        </w:r>
      </w:hyperlink>
      <w:r>
        <w:t xml:space="preserve"> </w:t>
      </w:r>
      <w:r>
        <w:t xml:space="preserve">und</w:t>
      </w:r>
      <w:r>
        <w:t xml:space="preserve"> </w:t>
      </w:r>
      <w:hyperlink r:id="rId425">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427" name="Picture"/>
            <a:graphic>
              <a:graphicData uri="http://schemas.openxmlformats.org/drawingml/2006/picture">
                <pic:pic>
                  <pic:nvPicPr>
                    <pic:cNvPr descr="images/raspberry_pi_image_schreiben.png" id="428" name="Picture"/>
                    <pic:cNvPicPr>
                      <a:picLocks noChangeArrowheads="1" noChangeAspect="1"/>
                    </pic:cNvPicPr>
                  </pic:nvPicPr>
                  <pic:blipFill>
                    <a:blip r:embed="rId426"/>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429"/>
    <w:bookmarkStart w:id="433"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31" name="Picture"/>
            <a:graphic>
              <a:graphicData uri="http://schemas.openxmlformats.org/drawingml/2006/picture">
                <pic:pic>
                  <pic:nvPicPr>
                    <pic:cNvPr descr="images/raspberry_pi_oeffnen_sd_karte_wechseln.jpg" id="432" name="Picture"/>
                    <pic:cNvPicPr>
                      <a:picLocks noChangeArrowheads="1" noChangeAspect="1"/>
                    </pic:cNvPicPr>
                  </pic:nvPicPr>
                  <pic:blipFill>
                    <a:blip r:embed="rId430"/>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33"/>
    <w:bookmarkStart w:id="438"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34">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36" name="Picture"/>
            <a:graphic>
              <a:graphicData uri="http://schemas.openxmlformats.org/drawingml/2006/picture">
                <pic:pic>
                  <pic:nvPicPr>
                    <pic:cNvPr descr="images/raspberry_pi_image_wifi_cmu.png" id="437" name="Picture"/>
                    <pic:cNvPicPr>
                      <a:picLocks noChangeArrowheads="1" noChangeAspect="1"/>
                    </pic:cNvPicPr>
                  </pic:nvPicPr>
                  <pic:blipFill>
                    <a:blip r:embed="rId435"/>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38"/>
    <w:bookmarkStart w:id="461" w:name="ssh-verbindung-herstellen"/>
    <w:p>
      <w:pPr>
        <w:pStyle w:val="berschrift2"/>
      </w:pPr>
      <w:r>
        <w:t xml:space="preserve">SSH Verbindung herstellen</w:t>
      </w:r>
    </w:p>
    <w:tbl>
      <w:tblPr>
        <w:tblStyle w:val="Table"/>
        <w:tblW w:type="pct" w:w="5000"/>
        <w:tblLayout w:type="fixed"/>
        <w:tblLook w:firstRow="0" w:lastRow="0" w:firstColumn="0" w:lastColumn="0" w:noHBand="0" w:noVBand="0" w:val="0000"/>
      </w:tblPr>
      <w:tblGrid>
        <w:gridCol w:w="7920"/>
      </w:tblGrid>
      <w:tr>
        <w:tc>
          <w:tcPr/>
          <w:bookmarkStart w:id="442" w:name="fig-shell"/>
          <w:p>
            <w:pPr>
              <w:pStyle w:val="Compact"/>
              <w:jc w:val="center"/>
            </w:pPr>
            <w:r>
              <w:drawing>
                <wp:inline>
                  <wp:extent cx="1908810" cy="345210"/>
                  <wp:effectExtent b="0" l="0" r="0" t="0"/>
                  <wp:docPr descr="" title="" id="440" name="Picture"/>
                  <a:graphic>
                    <a:graphicData uri="http://schemas.openxmlformats.org/drawingml/2006/picture">
                      <pic:pic>
                        <pic:nvPicPr>
                          <pic:cNvPr descr="images/raspberry_pi_shell.jpg" id="441" name="Picture"/>
                          <pic:cNvPicPr>
                            <a:picLocks noChangeArrowheads="1" noChangeAspect="1"/>
                          </pic:cNvPicPr>
                        </pic:nvPicPr>
                        <pic:blipFill>
                          <a:blip r:embed="rId439"/>
                          <a:stretch>
                            <a:fillRect/>
                          </a:stretch>
                        </pic:blipFill>
                        <pic:spPr bwMode="auto">
                          <a:xfrm>
                            <a:off x="0" y="0"/>
                            <a:ext cx="1908810" cy="345210"/>
                          </a:xfrm>
                          <a:prstGeom prst="rect">
                            <a:avLst/>
                          </a:prstGeom>
                          <a:noFill/>
                          <a:ln w="9525">
                            <a:noFill/>
                            <a:headEnd/>
                            <a:tailEnd/>
                          </a:ln>
                        </pic:spPr>
                      </pic:pic>
                    </a:graphicData>
                  </a:graphic>
                </wp:inline>
              </w:drawing>
            </w:r>
          </w:p>
          <w:p>
            <w:pPr>
              <w:jc w:val="center"/>
            </w:pPr>
            <w:pPr>
              <w:jc w:val="start"/>
              <w:spacing w:before="200"/>
              <w:pStyle w:val="ImageCaption"/>
            </w:pPr>
            <w:r>
              <w:t xml:space="preserve">Abb. A.1: Shell über die Softwareleiste öffnen</w:t>
            </w:r>
          </w:p>
          <w:bookmarkEnd w:id="442"/>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44" name="Picture"/>
            <a:graphic>
              <a:graphicData uri="http://schemas.openxmlformats.org/drawingml/2006/picture">
                <pic:pic>
                  <pic:nvPicPr>
                    <pic:cNvPr descr="images/raspberry_pi_ifconfig.png" id="445" name="Picture"/>
                    <pic:cNvPicPr>
                      <a:picLocks noChangeArrowheads="1" noChangeAspect="1"/>
                    </pic:cNvPicPr>
                  </pic:nvPicPr>
                  <pic:blipFill>
                    <a:blip r:embed="rId443"/>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446">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447">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49" name="Picture"/>
            <a:graphic>
              <a:graphicData uri="http://schemas.openxmlformats.org/drawingml/2006/picture">
                <pic:pic>
                  <pic:nvPicPr>
                    <pic:cNvPr descr="images/raspberry_pi_putty.png" id="450" name="Picture"/>
                    <pic:cNvPicPr>
                      <a:picLocks noChangeArrowheads="1" noChangeAspect="1"/>
                    </pic:cNvPicPr>
                  </pic:nvPicPr>
                  <pic:blipFill>
                    <a:blip r:embed="rId448"/>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54"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52" name="Picture"/>
            <a:graphic>
              <a:graphicData uri="http://schemas.openxmlformats.org/drawingml/2006/picture">
                <pic:pic>
                  <pic:nvPicPr>
                    <pic:cNvPr descr="images/raspberry_pi_tabby.png" id="453" name="Picture"/>
                    <pic:cNvPicPr>
                      <a:picLocks noChangeArrowheads="1" noChangeAspect="1"/>
                    </pic:cNvPicPr>
                  </pic:nvPicPr>
                  <pic:blipFill>
                    <a:blip r:embed="rId451"/>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54"/>
    <w:bookmarkStart w:id="460"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55">
        <w:r>
          <w:rPr>
            <w:rStyle w:val="Hyperlink"/>
          </w:rPr>
          <w:t xml:space="preserve">FileZilla</w:t>
        </w:r>
      </w:hyperlink>
      <w:r>
        <w:t xml:space="preserve"> </w:t>
      </w:r>
      <w:r>
        <w:t xml:space="preserve">oder</w:t>
      </w:r>
      <w:r>
        <w:t xml:space="preserve"> </w:t>
      </w:r>
      <w:hyperlink r:id="rId456">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58" name="Picture"/>
            <a:graphic>
              <a:graphicData uri="http://schemas.openxmlformats.org/drawingml/2006/picture">
                <pic:pic>
                  <pic:nvPicPr>
                    <pic:cNvPr descr="images/raspberry_pi_filezilla.png" id="459" name="Picture"/>
                    <pic:cNvPicPr>
                      <a:picLocks noChangeArrowheads="1" noChangeAspect="1"/>
                    </pic:cNvPicPr>
                  </pic:nvPicPr>
                  <pic:blipFill>
                    <a:blip r:embed="rId457"/>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60"/>
    <w:bookmarkEnd w:id="461"/>
    <w:bookmarkStart w:id="462"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62"/>
    <w:bookmarkStart w:id="466"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64" name="Picture"/>
            <a:graphic>
              <a:graphicData uri="http://schemas.openxmlformats.org/drawingml/2006/picture">
                <pic:pic>
                  <pic:nvPicPr>
                    <pic:cNvPr descr="images/raspberry_pi_enable_ssh.png" id="465" name="Picture"/>
                    <pic:cNvPicPr>
                      <a:picLocks noChangeArrowheads="1" noChangeAspect="1"/>
                    </pic:cNvPicPr>
                  </pic:nvPicPr>
                  <pic:blipFill>
                    <a:blip r:embed="rId463"/>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66"/>
    <w:bookmarkStart w:id="467"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67"/>
    <w:bookmarkStart w:id="474"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68">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69">
        <w:r>
          <w:rPr>
            <w:rStyle w:val="Hyperlink"/>
          </w:rPr>
          <w:t xml:space="preserve">Fing</w:t>
        </w:r>
      </w:hyperlink>
      <w:r>
        <w:t xml:space="preserve"> </w:t>
      </w:r>
      <w:r>
        <w:t xml:space="preserve">oder</w:t>
      </w:r>
      <w:r>
        <w:t xml:space="preserve"> </w:t>
      </w:r>
      <w:hyperlink r:id="rId470">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72" name="Picture"/>
            <a:graphic>
              <a:graphicData uri="http://schemas.openxmlformats.org/drawingml/2006/picture">
                <pic:pic>
                  <pic:nvPicPr>
                    <pic:cNvPr descr="images/angryip_scanner.png" id="473" name="Picture"/>
                    <pic:cNvPicPr>
                      <a:picLocks noChangeArrowheads="1" noChangeAspect="1"/>
                    </pic:cNvPicPr>
                  </pic:nvPicPr>
                  <pic:blipFill>
                    <a:blip r:embed="rId471"/>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74"/>
    <w:bookmarkEnd w:id="475"/>
    <w:bookmarkStart w:id="497" w:name="raspberry-pi-sensorbox"/>
    <w:p>
      <w:pPr>
        <w:pStyle w:val="berschrift1"/>
      </w:pPr>
      <w:r>
        <w:t xml:space="preserve">Appendix B — Raspberry Pi Sensorbox</w:t>
      </w:r>
    </w:p>
    <w:bookmarkStart w:id="484"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77" name="Picture"/>
            <a:graphic>
              <a:graphicData uri="http://schemas.openxmlformats.org/drawingml/2006/picture">
                <pic:pic>
                  <pic:nvPicPr>
                    <pic:cNvPr descr="images/raspberry_pi_box.jpg" id="478" name="Picture"/>
                    <pic:cNvPicPr>
                      <a:picLocks noChangeArrowheads="1" noChangeAspect="1"/>
                    </pic:cNvPicPr>
                  </pic:nvPicPr>
                  <pic:blipFill>
                    <a:blip r:embed="rId476"/>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79">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80">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81">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82">
              <w:r>
                <w:rPr>
                  <w:rStyle w:val="Hyperlink"/>
                </w:rPr>
                <w:t xml:space="preserve">Raspberry Pi</w:t>
              </w:r>
            </w:hyperlink>
          </w:p>
        </w:tc>
      </w:tr>
      <w:tr>
        <w:tc>
          <w:tcPr/>
          <w:p>
            <w:pPr>
              <w:pStyle w:val="Compact"/>
              <w:jc w:val="left"/>
            </w:pPr>
            <w:r>
              <w:t xml:space="preserve">HDMI-HDMI Mini Kabel</w:t>
            </w:r>
            <w:r>
              <w:rPr>
                <w:rStyle w:val="Funotenzeichen"/>
              </w:rPr>
              <w:footnoteReference w:id="483"/>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84"/>
    <w:bookmarkStart w:id="496"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85">
              <w:r>
                <w:rPr>
                  <w:rStyle w:val="Hyperlink"/>
                </w:rPr>
                <w:t xml:space="preserve">BME688 Breakout</w:t>
              </w:r>
            </w:hyperlink>
            <w:r>
              <w:t xml:space="preserve">,</w:t>
            </w:r>
            <w:r>
              <w:t xml:space="preserve"> </w:t>
            </w:r>
            <w:hyperlink r:id="rId486">
              <w:r>
                <w:rPr>
                  <w:rStyle w:val="Hyperlink"/>
                </w:rPr>
                <w:t xml:space="preserve">Bosch BME688</w:t>
              </w:r>
            </w:hyperlink>
            <w:r>
              <w:t xml:space="preserve">,</w:t>
            </w:r>
            <w:r>
              <w:t xml:space="preserve"> </w:t>
            </w:r>
            <w:hyperlink r:id="rId178">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1">
              <w:r>
                <w:rPr>
                  <w:rStyle w:val="Hyperlink"/>
                </w:rPr>
                <w:t xml:space="preserve">ICM20948 Breakout</w:t>
              </w:r>
            </w:hyperlink>
            <w:r>
              <w:t xml:space="preserve">,</w:t>
            </w:r>
            <w:r>
              <w:t xml:space="preserve"> </w:t>
            </w:r>
            <w:hyperlink r:id="rId242">
              <w:r>
                <w:rPr>
                  <w:rStyle w:val="Hyperlink"/>
                </w:rPr>
                <w:t xml:space="preserve">ICM 20948</w:t>
              </w:r>
            </w:hyperlink>
            <w:r>
              <w:t xml:space="preserve">,</w:t>
            </w:r>
            <w:r>
              <w:t xml:space="preserve"> </w:t>
            </w:r>
            <w:hyperlink r:id="rId243">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4">
              <w:r>
                <w:rPr>
                  <w:rStyle w:val="Hyperlink"/>
                </w:rPr>
                <w:t xml:space="preserve">VL53L5CX Breakout</w:t>
              </w:r>
            </w:hyperlink>
            <w:r>
              <w:t xml:space="preserve">,</w:t>
            </w:r>
            <w:r>
              <w:t xml:space="preserve"> </w:t>
            </w:r>
            <w:hyperlink r:id="rId265">
              <w:r>
                <w:rPr>
                  <w:rStyle w:val="Hyperlink"/>
                </w:rPr>
                <w:t xml:space="preserve">VL53L5CX</w:t>
              </w:r>
            </w:hyperlink>
            <w:r>
              <w:t xml:space="preserve">,</w:t>
            </w:r>
            <w:r>
              <w:t xml:space="preserve"> </w:t>
            </w:r>
            <w:hyperlink r:id="rId266">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3">
              <w:r>
                <w:rPr>
                  <w:rStyle w:val="Hyperlink"/>
                </w:rPr>
                <w:t xml:space="preserve">AS7262 Breakout</w:t>
              </w:r>
            </w:hyperlink>
            <w:r>
              <w:t xml:space="preserve">,</w:t>
            </w:r>
            <w:r>
              <w:t xml:space="preserve"> </w:t>
            </w:r>
            <w:hyperlink r:id="rId214">
              <w:r>
                <w:rPr>
                  <w:rStyle w:val="Hyperlink"/>
                </w:rPr>
                <w:t xml:space="preserve">AS7262</w:t>
              </w:r>
            </w:hyperlink>
            <w:r>
              <w:t xml:space="preserve">,</w:t>
            </w:r>
            <w:r>
              <w:t xml:space="preserve"> </w:t>
            </w:r>
            <w:hyperlink r:id="rId215">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12">
              <w:r>
                <w:rPr>
                  <w:rStyle w:val="Hyperlink"/>
                </w:rPr>
                <w:t xml:space="preserve">MAX30101 Breakout</w:t>
              </w:r>
            </w:hyperlink>
            <w:r>
              <w:t xml:space="preserve">,</w:t>
            </w:r>
            <w:r>
              <w:t xml:space="preserve"> </w:t>
            </w:r>
            <w:hyperlink r:id="rId487">
              <w:r>
                <w:rPr>
                  <w:rStyle w:val="Hyperlink"/>
                </w:rPr>
                <w:t xml:space="preserve">MAX30101</w:t>
              </w:r>
            </w:hyperlink>
            <w:r>
              <w:t xml:space="preserve">,</w:t>
            </w:r>
            <w:r>
              <w:t xml:space="preserve"> </w:t>
            </w:r>
            <w:hyperlink r:id="rId314">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7">
              <w:r>
                <w:rPr>
                  <w:rStyle w:val="Hyperlink"/>
                </w:rPr>
                <w:t xml:space="preserve">MLX90640 Breakout</w:t>
              </w:r>
            </w:hyperlink>
            <w:r>
              <w:t xml:space="preserve">,</w:t>
            </w:r>
            <w:r>
              <w:t xml:space="preserve"> </w:t>
            </w:r>
            <w:hyperlink r:id="rId288">
              <w:r>
                <w:rPr>
                  <w:rStyle w:val="Hyperlink"/>
                </w:rPr>
                <w:t xml:space="preserve">MLX90640</w:t>
              </w:r>
            </w:hyperlink>
            <w:r>
              <w:t xml:space="preserve">,</w:t>
            </w:r>
            <w:r>
              <w:t xml:space="preserve"> </w:t>
            </w:r>
            <w:hyperlink r:id="rId289">
              <w:r>
                <w:rPr>
                  <w:rStyle w:val="Hyperlink"/>
                </w:rPr>
                <w:t xml:space="preserve">mlx90640-library</w:t>
              </w:r>
            </w:hyperlink>
            <w:hyperlink r:id="rId290">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88">
              <w:r>
                <w:rPr>
                  <w:rStyle w:val="Hyperlink"/>
                </w:rPr>
                <w:t xml:space="preserve">1.54” SPI Colour Square LCD (240x240)</w:t>
              </w:r>
            </w:hyperlink>
            <w:r>
              <w:t xml:space="preserve">,</w:t>
            </w:r>
            <w:r>
              <w:t xml:space="preserve"> </w:t>
            </w:r>
            <w:hyperlink r:id="rId489">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90">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92" name="Picture"/>
            <a:graphic>
              <a:graphicData uri="http://schemas.openxmlformats.org/drawingml/2006/picture">
                <pic:pic>
                  <pic:nvPicPr>
                    <pic:cNvPr descr="images/raspberry_pi_set_number.jpg" id="493" name="Picture"/>
                    <pic:cNvPicPr>
                      <a:picLocks noChangeArrowheads="1" noChangeAspect="1"/>
                    </pic:cNvPicPr>
                  </pic:nvPicPr>
                  <pic:blipFill>
                    <a:blip r:embed="rId49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94" name="Picture"/>
            <a:graphic>
              <a:graphicData uri="http://schemas.openxmlformats.org/drawingml/2006/picture">
                <pic:pic>
                  <pic:nvPicPr>
                    <pic:cNvPr descr="images/raspberry_pi_correct_sensor_mount.png" id="495"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96"/>
    <w:bookmarkEnd w:id="497"/>
    <w:bookmarkStart w:id="498"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98"/>
    <w:bookmarkStart w:id="557"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99">
        <w:r>
          <w:rPr>
            <w:rStyle w:val="Hyperlink"/>
          </w:rPr>
          <w:t xml:space="preserve">Renkforce Speicherkarten-Kopierstation</w:t>
        </w:r>
      </w:hyperlink>
    </w:p>
    <w:bookmarkStart w:id="500"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500"/>
    <w:bookmarkStart w:id="503"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502"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501">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p>
    <w:bookmarkEnd w:id="502"/>
    <w:bookmarkEnd w:id="503"/>
    <w:bookmarkStart w:id="511" w:name="konfigurationsdateien-editieren"/>
    <w:p>
      <w:pPr>
        <w:pStyle w:val="berschrift2"/>
      </w:pPr>
      <w:r>
        <w:t xml:space="preserve">Konfigurationsdateien editieren</w:t>
      </w:r>
    </w:p>
    <w:bookmarkStart w:id="508"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Hollingworth (2024)</w:t>
      </w:r>
      <w:r>
        <w:rPr>
          <w:rStyle w:val="Funotenzeichen"/>
        </w:rPr>
        <w:footnoteReference w:id="504"/>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506" name="Picture"/>
            <a:graphic>
              <a:graphicData uri="http://schemas.openxmlformats.org/drawingml/2006/picture">
                <pic:pic>
                  <pic:nvPicPr>
                    <pic:cNvPr descr="images/raspberry_pi_enable_ssh_spi_i2c.png" id="507" name="Picture"/>
                    <pic:cNvPicPr>
                      <a:picLocks noChangeArrowheads="1" noChangeAspect="1"/>
                    </pic:cNvPicPr>
                  </pic:nvPicPr>
                  <pic:blipFill>
                    <a:blip r:embed="rId505"/>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508"/>
    <w:bookmarkStart w:id="509"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 Pi Ltd, 2024b)</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509"/>
    <w:bookmarkStart w:id="510"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 Foundation, 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510"/>
    <w:bookmarkEnd w:id="511"/>
    <w:bookmarkStart w:id="531" w:name="installationen-testen-und-initialisieren"/>
    <w:p>
      <w:pPr>
        <w:pStyle w:val="berschrift2"/>
      </w:pPr>
      <w:r>
        <w:t xml:space="preserve">Installationen testen und initialisieren</w:t>
      </w:r>
    </w:p>
    <w:bookmarkStart w:id="512"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512"/>
    <w:bookmarkStart w:id="516"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514" name="Picture"/>
            <a:graphic>
              <a:graphicData uri="http://schemas.openxmlformats.org/drawingml/2006/picture">
                <pic:pic>
                  <pic:nvPicPr>
                    <pic:cNvPr descr="images/5200_iot_nodered_influxdb_erweiterung.png" id="515" name="Picture"/>
                    <pic:cNvPicPr>
                      <a:picLocks noChangeArrowheads="1" noChangeAspect="1"/>
                    </pic:cNvPicPr>
                  </pic:nvPicPr>
                  <pic:blipFill>
                    <a:blip r:embed="rId513"/>
                    <a:stretch>
                      <a:fillRect/>
                    </a:stretch>
                  </pic:blipFill>
                  <pic:spPr bwMode="auto">
                    <a:xfrm>
                      <a:off x="0" y="0"/>
                      <a:ext cx="6362700" cy="2757546"/>
                    </a:xfrm>
                    <a:prstGeom prst="rect">
                      <a:avLst/>
                    </a:prstGeom>
                    <a:noFill/>
                    <a:ln w="9525">
                      <a:noFill/>
                      <a:headEnd/>
                      <a:tailEnd/>
                    </a:ln>
                  </pic:spPr>
                </pic:pic>
              </a:graphicData>
            </a:graphic>
          </wp:inline>
        </w:drawing>
      </w:r>
    </w:p>
    <w:bookmarkEnd w:id="516"/>
    <w:bookmarkStart w:id="520"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518" name="Picture"/>
            <a:graphic>
              <a:graphicData uri="http://schemas.openxmlformats.org/drawingml/2006/picture">
                <pic:pic>
                  <pic:nvPicPr>
                    <pic:cNvPr descr="images/5200_iot_influxdb_setup.png" id="519" name="Picture"/>
                    <pic:cNvPicPr>
                      <a:picLocks noChangeArrowheads="1" noChangeAspect="1"/>
                    </pic:cNvPicPr>
                  </pic:nvPicPr>
                  <pic:blipFill>
                    <a:blip r:embed="rId517"/>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520"/>
    <w:bookmarkStart w:id="524"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522" name="Picture"/>
            <a:graphic>
              <a:graphicData uri="http://schemas.openxmlformats.org/drawingml/2006/picture">
                <pic:pic>
                  <pic:nvPicPr>
                    <pic:cNvPr descr="images/5200_iot_grafana_setup.png" id="523" name="Picture"/>
                    <pic:cNvPicPr>
                      <a:picLocks noChangeArrowheads="1" noChangeAspect="1"/>
                    </pic:cNvPicPr>
                  </pic:nvPicPr>
                  <pic:blipFill>
                    <a:blip r:embed="rId521"/>
                    <a:stretch>
                      <a:fillRect/>
                    </a:stretch>
                  </pic:blipFill>
                  <pic:spPr bwMode="auto">
                    <a:xfrm>
                      <a:off x="0" y="0"/>
                      <a:ext cx="6362700" cy="2356930"/>
                    </a:xfrm>
                    <a:prstGeom prst="rect">
                      <a:avLst/>
                    </a:prstGeom>
                    <a:noFill/>
                    <a:ln w="9525">
                      <a:noFill/>
                      <a:headEnd/>
                      <a:tailEnd/>
                    </a:ln>
                  </pic:spPr>
                </pic:pic>
              </a:graphicData>
            </a:graphic>
          </wp:inline>
        </w:drawing>
      </w:r>
    </w:p>
    <w:bookmarkEnd w:id="524"/>
    <w:bookmarkStart w:id="525"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525"/>
    <w:bookmarkStart w:id="530" w:name="vnc-testen"/>
    <w:p>
      <w:pPr>
        <w:pStyle w:val="berschrift3"/>
      </w:pPr>
      <w:r>
        <w:t xml:space="preserve">VNC Testen</w:t>
      </w:r>
    </w:p>
    <w:p>
      <w:pPr>
        <w:pStyle w:val="FirstParagraph"/>
      </w:pPr>
      <w:r>
        <w:t xml:space="preserve">VNC Viewer auf dem PC installieren.</w:t>
      </w:r>
      <w:r>
        <w:t xml:space="preserve"> </w:t>
      </w:r>
      <w:hyperlink r:id="rId526">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528" name="Picture"/>
            <a:graphic>
              <a:graphicData uri="http://schemas.openxmlformats.org/drawingml/2006/picture">
                <pic:pic>
                  <pic:nvPicPr>
                    <pic:cNvPr descr="images/raspberrypi_realvnc.png" id="529" name="Picture"/>
                    <pic:cNvPicPr>
                      <a:picLocks noChangeArrowheads="1" noChangeAspect="1"/>
                    </pic:cNvPicPr>
                  </pic:nvPicPr>
                  <pic:blipFill>
                    <a:blip r:embed="rId527"/>
                    <a:stretch>
                      <a:fillRect/>
                    </a:stretch>
                  </pic:blipFill>
                  <pic:spPr bwMode="auto">
                    <a:xfrm>
                      <a:off x="0" y="0"/>
                      <a:ext cx="6362700" cy="2350251"/>
                    </a:xfrm>
                    <a:prstGeom prst="rect">
                      <a:avLst/>
                    </a:prstGeom>
                    <a:noFill/>
                    <a:ln w="9525">
                      <a:noFill/>
                      <a:headEnd/>
                      <a:tailEnd/>
                    </a:ln>
                  </pic:spPr>
                </pic:pic>
              </a:graphicData>
            </a:graphic>
          </wp:inline>
        </w:drawing>
      </w:r>
    </w:p>
    <w:bookmarkEnd w:id="530"/>
    <w:bookmarkEnd w:id="531"/>
    <w:bookmarkStart w:id="556"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532">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Backup Image auf den lokalen Rechner mit</w:t>
      </w:r>
      <w:r>
        <w:t xml:space="preserve"> </w:t>
      </w:r>
      <w:hyperlink r:id="rId425">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533">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534">
        <w:r>
          <w:rPr>
            <w:rStyle w:val="Hyperlink"/>
          </w:rPr>
          <w:t xml:space="preserve">How I Backup and Shrink My SD Card Images - Youtube</w:t>
        </w:r>
      </w:hyperlink>
    </w:p>
    <w:p>
      <w:pPr>
        <w:pStyle w:val="Textkrper"/>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536" name="Picture"/>
            <a:graphic>
              <a:graphicData uri="http://schemas.openxmlformats.org/drawingml/2006/picture">
                <pic:pic>
                  <pic:nvPicPr>
                    <pic:cNvPr descr="images/raspberrypi_image_verkleinern_01.png" id="537" name="Picture"/>
                    <pic:cNvPicPr>
                      <a:picLocks noChangeArrowheads="1" noChangeAspect="1"/>
                    </pic:cNvPicPr>
                  </pic:nvPicPr>
                  <pic:blipFill>
                    <a:blip r:embed="rId535"/>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538">
        <w:r>
          <w:rPr>
            <w:rStyle w:val="Hyperlink"/>
          </w:rPr>
          <w:t xml:space="preserve">VirtualBox</w:t>
        </w:r>
      </w:hyperlink>
      <w:r>
        <w:t xml:space="preserve"> </w:t>
      </w:r>
      <w:r>
        <w:t xml:space="preserve">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40" name="Picture"/>
            <a:graphic>
              <a:graphicData uri="http://schemas.openxmlformats.org/drawingml/2006/picture">
                <pic:pic>
                  <pic:nvPicPr>
                    <pic:cNvPr descr="images/raspberrypi_image_verkleinern_02.png" id="541" name="Picture"/>
                    <pic:cNvPicPr>
                      <a:picLocks noChangeArrowheads="1" noChangeAspect="1"/>
                    </pic:cNvPicPr>
                  </pic:nvPicPr>
                  <pic:blipFill>
                    <a:blip r:embed="rId539"/>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43" name="Picture"/>
            <a:graphic>
              <a:graphicData uri="http://schemas.openxmlformats.org/drawingml/2006/picture">
                <pic:pic>
                  <pic:nvPicPr>
                    <pic:cNvPr descr="images/raspberrypi_image_verkleinern_03.png" id="544" name="Picture"/>
                    <pic:cNvPicPr>
                      <a:picLocks noChangeArrowheads="1" noChangeAspect="1"/>
                    </pic:cNvPicPr>
                  </pic:nvPicPr>
                  <pic:blipFill>
                    <a:blip r:embed="rId542"/>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545"/>
      </w:r>
    </w:p>
    <w:p>
      <w:pPr>
        <w:pStyle w:val="Textkrper"/>
      </w:pPr>
      <w:r>
        <w:t xml:space="preserve">GitHub:</w:t>
      </w:r>
      <w:r>
        <w:t xml:space="preserve"> </w:t>
      </w:r>
      <w:hyperlink r:id="rId532">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547" name="Picture"/>
            <a:graphic>
              <a:graphicData uri="http://schemas.openxmlformats.org/drawingml/2006/picture">
                <pic:pic>
                  <pic:nvPicPr>
                    <pic:cNvPr descr="images/raspberrypi_image_verkleinern_04.png" id="548" name="Picture"/>
                    <pic:cNvPicPr>
                      <a:picLocks noChangeArrowheads="1" noChangeAspect="1"/>
                    </pic:cNvPicPr>
                  </pic:nvPicPr>
                  <pic:blipFill>
                    <a:blip r:embed="rId546"/>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50" name="Picture"/>
            <a:graphic>
              <a:graphicData uri="http://schemas.openxmlformats.org/drawingml/2006/picture">
                <pic:pic>
                  <pic:nvPicPr>
                    <pic:cNvPr descr="images/raspberrypi_image_verkleinern_05.png" id="551" name="Picture"/>
                    <pic:cNvPicPr>
                      <a:picLocks noChangeArrowheads="1" noChangeAspect="1"/>
                    </pic:cNvPicPr>
                  </pic:nvPicPr>
                  <pic:blipFill>
                    <a:blip r:embed="rId549"/>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52">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54" name="Picture"/>
            <a:graphic>
              <a:graphicData uri="http://schemas.openxmlformats.org/drawingml/2006/picture">
                <pic:pic>
                  <pic:nvPicPr>
                    <pic:cNvPr descr="images/raspberrypi_image_verkleinern_06.png" id="555" name="Picture"/>
                    <pic:cNvPicPr>
                      <a:picLocks noChangeArrowheads="1" noChangeAspect="1"/>
                    </pic:cNvPicPr>
                  </pic:nvPicPr>
                  <pic:blipFill>
                    <a:blip r:embed="rId553"/>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56"/>
    <w:bookmarkEnd w:id="557"/>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97">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226">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53">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336">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67">
    <w:p>
      <w:pPr>
        <w:pStyle w:val="Funotentext"/>
      </w:pPr>
      <w:r>
        <w:rPr>
          <w:rStyle w:val="Funotenzeichen"/>
        </w:rPr>
        <w:footnoteRef/>
      </w:r>
      <w:r>
        <w:t xml:space="preserve"> </w:t>
      </w:r>
      <w:r>
        <w:t xml:space="preserve">Die Dokumentation über die</w:t>
      </w:r>
      <w:r>
        <w:t xml:space="preserve"> </w:t>
      </w:r>
      <w:hyperlink r:id="rId368">
        <w:r>
          <w:rPr>
            <w:rStyle w:val="Hyperlink"/>
          </w:rPr>
          <w:t xml:space="preserve">InfluxDB key concepts</w:t>
        </w:r>
      </w:hyperlink>
      <w:r>
        <w:t xml:space="preserve"> </w:t>
      </w:r>
      <w:r>
        <w:t xml:space="preserve">und das</w:t>
      </w:r>
      <w:r>
        <w:t xml:space="preserve"> </w:t>
      </w:r>
      <w:hyperlink r:id="rId369">
        <w:r>
          <w:rPr>
            <w:rStyle w:val="Hyperlink"/>
          </w:rPr>
          <w:t xml:space="preserve">InfluxDB Schema Design</w:t>
        </w:r>
      </w:hyperlink>
      <w:r>
        <w:t xml:space="preserve"> </w:t>
      </w:r>
      <w:r>
        <w:t xml:space="preserve">führen übersichtlich die Konzepte Best Practices des Schema Designs und effiziente Abfragen ein.</w:t>
      </w:r>
    </w:p>
  </w:footnote>
  <w:footnote w:id="373">
    <w:p>
      <w:pPr>
        <w:pStyle w:val="Funotentext"/>
      </w:pPr>
      <w:r>
        <w:rPr>
          <w:rStyle w:val="Funotenzeichen"/>
        </w:rPr>
        <w:footnoteRef/>
      </w:r>
      <w:r>
        <w:t xml:space="preserve"> </w:t>
      </w:r>
      <w:r>
        <w:t xml:space="preserve">wird bei der Erstellung der Datenbank definiert</w:t>
      </w:r>
    </w:p>
  </w:footnote>
  <w:footnote w:id="483">
    <w:p>
      <w:pPr>
        <w:pStyle w:val="Funotentext"/>
      </w:pPr>
      <w:r>
        <w:rPr>
          <w:rStyle w:val="Funotenzeichen"/>
        </w:rPr>
        <w:footnoteRef/>
      </w:r>
      <w:r>
        <w:t xml:space="preserve"> </w:t>
      </w:r>
      <w:r>
        <w:t xml:space="preserve">HDMI Mini Anschluss schnell defekt</w:t>
      </w:r>
    </w:p>
  </w:footnote>
  <w:footnote w:id="504">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545">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Cheatsheet">
    <w:name w:val="Cheatsheet"/>
    <w:basedOn w:val="BodyText"/>
    <w:qFormat/>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21" Target="media/rId521.png" /><Relationship Type="http://schemas.openxmlformats.org/officeDocument/2006/relationships/image" Id="rId517" Target="media/rId517.png" /><Relationship Type="http://schemas.openxmlformats.org/officeDocument/2006/relationships/image" Id="rId513" Target="media/rId513.png" /><Relationship Type="http://schemas.openxmlformats.org/officeDocument/2006/relationships/image" Id="rId219" Target="media/rId219.jpg" /><Relationship Type="http://schemas.openxmlformats.org/officeDocument/2006/relationships/image" Id="rId188" Target="media/rId188.jpg" /><Relationship Type="http://schemas.openxmlformats.org/officeDocument/2006/relationships/image" Id="rId247" Target="media/rId247.jpg" /><Relationship Type="http://schemas.openxmlformats.org/officeDocument/2006/relationships/image" Id="rId316" Target="media/rId316.jpg" /><Relationship Type="http://schemas.openxmlformats.org/officeDocument/2006/relationships/image" Id="rId301" Target="media/rId301.jpg" /><Relationship Type="http://schemas.openxmlformats.org/officeDocument/2006/relationships/image" Id="rId292" Target="media/rId292.jpg" /><Relationship Type="http://schemas.openxmlformats.org/officeDocument/2006/relationships/image" Id="rId277" Target="media/rId277.jpg" /><Relationship Type="http://schemas.openxmlformats.org/officeDocument/2006/relationships/image" Id="rId268" Target="media/rId268.jpg" /><Relationship Type="http://schemas.openxmlformats.org/officeDocument/2006/relationships/image" Id="rId471" Target="media/rId471.png" /><Relationship Type="http://schemas.openxmlformats.org/officeDocument/2006/relationships/image" Id="rId231" Target="media/rId231.png" /><Relationship Type="http://schemas.openxmlformats.org/officeDocument/2006/relationships/image" Id="rId47" Target="media/rId47.png" /><Relationship Type="http://schemas.openxmlformats.org/officeDocument/2006/relationships/image" Id="rId120" Target="media/rId120.png" /><Relationship Type="http://schemas.openxmlformats.org/officeDocument/2006/relationships/image" Id="rId383" Target="media/rId383.png" /><Relationship Type="http://schemas.openxmlformats.org/officeDocument/2006/relationships/image" Id="rId370" Target="media/rId370.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26" Target="media/rId326.jpg" /><Relationship Type="http://schemas.openxmlformats.org/officeDocument/2006/relationships/image" Id="rId333" Target="media/rId333.jpg" /><Relationship Type="http://schemas.openxmlformats.org/officeDocument/2006/relationships/image" Id="rId363" Target="media/rId363.jpg" /><Relationship Type="http://schemas.openxmlformats.org/officeDocument/2006/relationships/image" Id="rId405" Target="media/rId405.jpg" /><Relationship Type="http://schemas.openxmlformats.org/officeDocument/2006/relationships/image" Id="rId341" Target="media/rId341.jpg" /><Relationship Type="http://schemas.openxmlformats.org/officeDocument/2006/relationships/image" Id="rId398" Target="media/rId398.png" /><Relationship Type="http://schemas.openxmlformats.org/officeDocument/2006/relationships/image" Id="rId394" Target="media/rId394.png" /><Relationship Type="http://schemas.openxmlformats.org/officeDocument/2006/relationships/image" Id="rId391" Target="media/rId391.png" /><Relationship Type="http://schemas.openxmlformats.org/officeDocument/2006/relationships/image" Id="rId378" Target="media/rId378.jpg" /><Relationship Type="http://schemas.openxmlformats.org/officeDocument/2006/relationships/image" Id="rId374" Target="media/rId374.jpg" /><Relationship Type="http://schemas.openxmlformats.org/officeDocument/2006/relationships/image" Id="rId353" Target="media/rId353.png" /><Relationship Type="http://schemas.openxmlformats.org/officeDocument/2006/relationships/image" Id="rId358" Target="media/rId358.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416" Target="media/rId416.png" /><Relationship Type="http://schemas.openxmlformats.org/officeDocument/2006/relationships/image" Id="rId113" Target="media/rId113.png" /><Relationship Type="http://schemas.openxmlformats.org/officeDocument/2006/relationships/image" Id="rId476" Target="media/rId476.jpg" /><Relationship Type="http://schemas.openxmlformats.org/officeDocument/2006/relationships/image" Id="rId193" Target="media/rId193.png" /><Relationship Type="http://schemas.openxmlformats.org/officeDocument/2006/relationships/image" Id="rId463" Target="media/rId463.png" /><Relationship Type="http://schemas.openxmlformats.org/officeDocument/2006/relationships/image" Id="rId505" Target="media/rId505.png" /><Relationship Type="http://schemas.openxmlformats.org/officeDocument/2006/relationships/image" Id="rId457" Target="media/rId457.png" /><Relationship Type="http://schemas.openxmlformats.org/officeDocument/2006/relationships/image" Id="rId443" Target="media/rId443.png"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413" Target="media/rId413.jpg" /><Relationship Type="http://schemas.openxmlformats.org/officeDocument/2006/relationships/image" Id="rId430" Target="media/rId430.jpg" /><Relationship Type="http://schemas.openxmlformats.org/officeDocument/2006/relationships/image" Id="rId448" Target="media/rId448.png" /><Relationship Type="http://schemas.openxmlformats.org/officeDocument/2006/relationships/image" Id="rId21" Target="media/rId21.jpg" /><Relationship Type="http://schemas.openxmlformats.org/officeDocument/2006/relationships/image" Id="rId491" Target="media/rId491.jpg" /><Relationship Type="http://schemas.openxmlformats.org/officeDocument/2006/relationships/image" Id="rId439" Target="media/rId439.jpg" /><Relationship Type="http://schemas.openxmlformats.org/officeDocument/2006/relationships/image" Id="rId451" Target="media/rId451.png" /><Relationship Type="http://schemas.openxmlformats.org/officeDocument/2006/relationships/image" Id="rId535" Target="media/rId535.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27" Target="media/rId527.png" /><Relationship Type="http://schemas.openxmlformats.org/officeDocument/2006/relationships/image" Id="rId39" Target="media/rId39.png" /><Relationship Type="http://schemas.openxmlformats.org/officeDocument/2006/relationships/image" Id="rId261" Target="media/rId261.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180" Target="media/rId180.png" /><Relationship Type="http://schemas.openxmlformats.org/officeDocument/2006/relationships/image" Id="rId309" Target="media/rId309.png" /><Relationship Type="http://schemas.openxmlformats.org/officeDocument/2006/relationships/hyperlink" Id="rId179" Target="A1_Rasperry_Pi.qmd" TargetMode="External" /><Relationship Type="http://schemas.openxmlformats.org/officeDocument/2006/relationships/hyperlink" Id="rId224" Target="E01_Luftqualitaet.qmd" TargetMode="External" /><Relationship Type="http://schemas.openxmlformats.org/officeDocument/2006/relationships/hyperlink" Id="rId501" Target="http://rptl.io/venv" TargetMode="External" /><Relationship Type="http://schemas.openxmlformats.org/officeDocument/2006/relationships/hyperlink" Id="rId419"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8" Target="https://angryip.org" TargetMode="External" /><Relationship Type="http://schemas.openxmlformats.org/officeDocument/2006/relationships/hyperlink" Id="rId338" Target="https://apps.microsoft.com/detail/9NBLGGH55JZG" TargetMode="External" /><Relationship Type="http://schemas.openxmlformats.org/officeDocument/2006/relationships/hyperlink" Id="rId487" Target="https://cdn.shopify.com/s/files/1/0174/1800/files/MAX30101.pdf" TargetMode="External" /><Relationship Type="http://schemas.openxmlformats.org/officeDocument/2006/relationships/hyperlink" Id="rId265"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3"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6" Target="https://docs.influxdata.com/influxdb/v2/get-started/" TargetMode="External" /><Relationship Type="http://schemas.openxmlformats.org/officeDocument/2006/relationships/hyperlink" Id="rId368" Target="https://docs.influxdata.com/influxdb/v2/reference/key-concepts/" TargetMode="External" /><Relationship Type="http://schemas.openxmlformats.org/officeDocument/2006/relationships/hyperlink" Id="rId369" Target="https://docs.influxdata.com/influxdb/v2/write-data/best-practices/schema-design/"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55"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32" Target="https://github.com/Drewsif/PiShrink" TargetMode="External" /><Relationship Type="http://schemas.openxmlformats.org/officeDocument/2006/relationships/hyperlink" Id="rId290"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3" Target="https://github.com/pimoroni/icm20948-python" TargetMode="External" /><Relationship Type="http://schemas.openxmlformats.org/officeDocument/2006/relationships/hyperlink" Id="rId314" Target="https://github.com/pimoroni/max30105-python" TargetMode="External" /><Relationship Type="http://schemas.openxmlformats.org/officeDocument/2006/relationships/hyperlink" Id="rId289" Target="https://github.com/pimoroni/mlx90640-library" TargetMode="External" /><Relationship Type="http://schemas.openxmlformats.org/officeDocument/2006/relationships/hyperlink" Id="rId489" Target="https://github.com/pimoroni/st7789-python" TargetMode="External" /><Relationship Type="http://schemas.openxmlformats.org/officeDocument/2006/relationships/hyperlink" Id="rId266" Target="https://github.com/pimoroni/vl53l5cx-python" TargetMode="External" /><Relationship Type="http://schemas.openxmlformats.org/officeDocument/2006/relationships/hyperlink" Id="rId246"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2" Target="https://mosquitto.org/documentation" TargetMode="External" /><Relationship Type="http://schemas.openxmlformats.org/officeDocument/2006/relationships/hyperlink" Id="rId434" Target="https://mpp.ict.fhnw.ch" TargetMode="External" /><Relationship Type="http://schemas.openxmlformats.org/officeDocument/2006/relationships/hyperlink" Id="rId339" Target="https://mqtt-explorer.com" TargetMode="External" /><Relationship Type="http://schemas.openxmlformats.org/officeDocument/2006/relationships/hyperlink" Id="rId352" Target="https://nodered.org/docs/getting-started/first-flow" TargetMode="External" /><Relationship Type="http://schemas.openxmlformats.org/officeDocument/2006/relationships/hyperlink" Id="rId350" Target="https://nodered.org/docs/user-guide/messages" TargetMode="External" /><Relationship Type="http://schemas.openxmlformats.org/officeDocument/2006/relationships/hyperlink" Id="rId351"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6" Target="https://putty.org" TargetMode="External" /><Relationship Type="http://schemas.openxmlformats.org/officeDocument/2006/relationships/hyperlink" Id="rId35" Target="https://quarto.org/" TargetMode="External" /><Relationship Type="http://schemas.openxmlformats.org/officeDocument/2006/relationships/hyperlink" Id="rId420"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8" Target="https://shop.pimoroni.com/products/1-3-spi-colour-lcd-240x240-breakout" TargetMode="External" /><Relationship Type="http://schemas.openxmlformats.org/officeDocument/2006/relationships/hyperlink" Id="rId490"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85" Target="https://shop.pimoroni.com/products/bme688-breakout?variant=39336951709779" TargetMode="External" /><Relationship Type="http://schemas.openxmlformats.org/officeDocument/2006/relationships/hyperlink" Id="rId480" Target="https://shop.pimoroni.com/products/breakout-garden-hat-i2c-spi" TargetMode="External" /><Relationship Type="http://schemas.openxmlformats.org/officeDocument/2006/relationships/hyperlink" Id="rId241" Target="https://shop.pimoroni.com/products/icm20948" TargetMode="External" /><Relationship Type="http://schemas.openxmlformats.org/officeDocument/2006/relationships/hyperlink" Id="rId312" Target="https://shop.pimoroni.com/products/max30101-breakout-heart-rate-oximeter-smoke-sensor" TargetMode="External" /><Relationship Type="http://schemas.openxmlformats.org/officeDocument/2006/relationships/hyperlink" Id="rId287" Target="https://shop.pimoroni.com/products/mlx90640-thermal-camera-breakout?variant=12549161746515" TargetMode="External" /><Relationship Type="http://schemas.openxmlformats.org/officeDocument/2006/relationships/hyperlink" Id="rId264" Target="https://shop.pimoroni.com/products/vl53l5cx-time-of-flight-tof-sensor-breakout" TargetMode="External" /><Relationship Type="http://schemas.openxmlformats.org/officeDocument/2006/relationships/hyperlink" Id="rId425" Target="https://sourceforge.net/projects/win32diskimager/" TargetMode="External" /><Relationship Type="http://schemas.openxmlformats.org/officeDocument/2006/relationships/hyperlink" Id="rId447" Target="https://tabby.sh" TargetMode="External" /><Relationship Type="http://schemas.openxmlformats.org/officeDocument/2006/relationships/hyperlink" Id="rId25" Target="https://tabby.sh/" TargetMode="External" /><Relationship Type="http://schemas.openxmlformats.org/officeDocument/2006/relationships/hyperlink" Id="rId470" Target="https://techet.net/netanalyzer" TargetMode="External" /><Relationship Type="http://schemas.openxmlformats.org/officeDocument/2006/relationships/hyperlink" Id="rId389" Target="https://tess.dashboards.stars4all.eu/" TargetMode="External" /><Relationship Type="http://schemas.openxmlformats.org/officeDocument/2006/relationships/hyperlink" Id="rId390" Target="https://tess.dashboards.stars4all.eu/d/datasheet_stars926/stars926?orgId=1" TargetMode="External" /><Relationship Type="http://schemas.openxmlformats.org/officeDocument/2006/relationships/hyperlink" Id="rId456"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24"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6" Target="https://www.bosch-sensortec.com/products/environmental-sensors/gas-sensors/bme688" TargetMode="External" /><Relationship Type="http://schemas.openxmlformats.org/officeDocument/2006/relationships/hyperlink" Id="rId499"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9" Target="https://www.fing.com/products/fing-app" TargetMode="External" /><Relationship Type="http://schemas.openxmlformats.org/officeDocument/2006/relationships/hyperlink" Id="rId481" Target="https://www.hipi.io/highpipro/" TargetMode="External" /><Relationship Type="http://schemas.openxmlformats.org/officeDocument/2006/relationships/hyperlink" Id="rId404" Target="https://www.influxdata.com/blog/getting-started-with-python-and-influxdb-v2-0/" TargetMode="External" /><Relationship Type="http://schemas.openxmlformats.org/officeDocument/2006/relationships/hyperlink" Id="rId242"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8"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21"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11" Target="https://www.raspberrypi.com" TargetMode="External" /><Relationship Type="http://schemas.openxmlformats.org/officeDocument/2006/relationships/hyperlink" Id="rId479" Target="https://www.raspberrypi.com/products/raspberry-pi-4-model-b/" TargetMode="External" /><Relationship Type="http://schemas.openxmlformats.org/officeDocument/2006/relationships/hyperlink" Id="rId482" Target="https://www.raspberrypi.com/products/type-c-power-supply/" TargetMode="External" /><Relationship Type="http://schemas.openxmlformats.org/officeDocument/2006/relationships/hyperlink" Id="rId422" Target="https://www.raspberrypi.com/software" TargetMode="External" /><Relationship Type="http://schemas.openxmlformats.org/officeDocument/2006/relationships/hyperlink" Id="rId423" Target="https://www.raspberrypi.com/tutorials/how-to-set-up-raspberry-pi" TargetMode="External" /><Relationship Type="http://schemas.openxmlformats.org/officeDocument/2006/relationships/hyperlink" Id="rId412" Target="https://www.raspberrypi.org" TargetMode="External" /><Relationship Type="http://schemas.openxmlformats.org/officeDocument/2006/relationships/hyperlink" Id="rId526" Target="https://www.realvnc.com/en/connect/download/viewer" TargetMode="External" /><Relationship Type="http://schemas.openxmlformats.org/officeDocument/2006/relationships/hyperlink" Id="rId533" Target="https://www.sdcard.org/downloads/formatter" TargetMode="External" /><Relationship Type="http://schemas.openxmlformats.org/officeDocument/2006/relationships/hyperlink" Id="rId552"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8"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8"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4" Target="https://www.youtube.com/embed/WSZ3GGDusTk?si=WTfxZ3m2axljCwDG" TargetMode="External" /><Relationship Type="http://schemas.openxmlformats.org/officeDocument/2006/relationships/hyperlink" Id="rId236" Target="https://www.youtube.com/embed/eqZgxR6eRjo?si=u28t9yfD4BLPeYGd" TargetMode="External" /><Relationship Type="http://schemas.openxmlformats.org/officeDocument/2006/relationships/hyperlink" Id="rId260" Target="https://www.youtube.com/embed/nf527vcKRSE?si=Q2Wm_pS2O1n99-ha" TargetMode="External" /><Relationship Type="http://schemas.openxmlformats.org/officeDocument/2006/relationships/hyperlink" Id="rId237" Target="https://www.youtube.com/embed/swCTbz5sIQM?si=Uga2sPKfiQW7EO6z" TargetMode="External" /><Relationship Type="http://schemas.openxmlformats.org/officeDocument/2006/relationships/hyperlink" Id="rId534" Target="https://www.youtube.com/watch?v=5pdgO3Ncl6k" TargetMode="External" /><Relationship Type="http://schemas.openxmlformats.org/officeDocument/2006/relationships/hyperlink" Id="rId216"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79" Target="A1_Rasperry_Pi.qmd" TargetMode="External" /><Relationship Type="http://schemas.openxmlformats.org/officeDocument/2006/relationships/hyperlink" Id="rId224" Target="E01_Luftqualitaet.qmd" TargetMode="External" /><Relationship Type="http://schemas.openxmlformats.org/officeDocument/2006/relationships/hyperlink" Id="rId501" Target="http://rptl.io/venv" TargetMode="External" /><Relationship Type="http://schemas.openxmlformats.org/officeDocument/2006/relationships/hyperlink" Id="rId419"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8" Target="https://angryip.org" TargetMode="External" /><Relationship Type="http://schemas.openxmlformats.org/officeDocument/2006/relationships/hyperlink" Id="rId338" Target="https://apps.microsoft.com/detail/9NBLGGH55JZG" TargetMode="External" /><Relationship Type="http://schemas.openxmlformats.org/officeDocument/2006/relationships/hyperlink" Id="rId487" Target="https://cdn.shopify.com/s/files/1/0174/1800/files/MAX30101.pdf" TargetMode="External" /><Relationship Type="http://schemas.openxmlformats.org/officeDocument/2006/relationships/hyperlink" Id="rId265"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3"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6" Target="https://docs.influxdata.com/influxdb/v2/get-started/" TargetMode="External" /><Relationship Type="http://schemas.openxmlformats.org/officeDocument/2006/relationships/hyperlink" Id="rId368" Target="https://docs.influxdata.com/influxdb/v2/reference/key-concepts/" TargetMode="External" /><Relationship Type="http://schemas.openxmlformats.org/officeDocument/2006/relationships/hyperlink" Id="rId369" Target="https://docs.influxdata.com/influxdb/v2/write-data/best-practices/schema-design/"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55"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32" Target="https://github.com/Drewsif/PiShrink" TargetMode="External" /><Relationship Type="http://schemas.openxmlformats.org/officeDocument/2006/relationships/hyperlink" Id="rId290"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3" Target="https://github.com/pimoroni/icm20948-python" TargetMode="External" /><Relationship Type="http://schemas.openxmlformats.org/officeDocument/2006/relationships/hyperlink" Id="rId314" Target="https://github.com/pimoroni/max30105-python" TargetMode="External" /><Relationship Type="http://schemas.openxmlformats.org/officeDocument/2006/relationships/hyperlink" Id="rId289" Target="https://github.com/pimoroni/mlx90640-library" TargetMode="External" /><Relationship Type="http://schemas.openxmlformats.org/officeDocument/2006/relationships/hyperlink" Id="rId489" Target="https://github.com/pimoroni/st7789-python" TargetMode="External" /><Relationship Type="http://schemas.openxmlformats.org/officeDocument/2006/relationships/hyperlink" Id="rId266" Target="https://github.com/pimoroni/vl53l5cx-python" TargetMode="External" /><Relationship Type="http://schemas.openxmlformats.org/officeDocument/2006/relationships/hyperlink" Id="rId246"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2" Target="https://mosquitto.org/documentation" TargetMode="External" /><Relationship Type="http://schemas.openxmlformats.org/officeDocument/2006/relationships/hyperlink" Id="rId434" Target="https://mpp.ict.fhnw.ch" TargetMode="External" /><Relationship Type="http://schemas.openxmlformats.org/officeDocument/2006/relationships/hyperlink" Id="rId339" Target="https://mqtt-explorer.com" TargetMode="External" /><Relationship Type="http://schemas.openxmlformats.org/officeDocument/2006/relationships/hyperlink" Id="rId352" Target="https://nodered.org/docs/getting-started/first-flow" TargetMode="External" /><Relationship Type="http://schemas.openxmlformats.org/officeDocument/2006/relationships/hyperlink" Id="rId350" Target="https://nodered.org/docs/user-guide/messages" TargetMode="External" /><Relationship Type="http://schemas.openxmlformats.org/officeDocument/2006/relationships/hyperlink" Id="rId351"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6" Target="https://putty.org" TargetMode="External" /><Relationship Type="http://schemas.openxmlformats.org/officeDocument/2006/relationships/hyperlink" Id="rId35" Target="https://quarto.org/" TargetMode="External" /><Relationship Type="http://schemas.openxmlformats.org/officeDocument/2006/relationships/hyperlink" Id="rId420"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8" Target="https://shop.pimoroni.com/products/1-3-spi-colour-lcd-240x240-breakout" TargetMode="External" /><Relationship Type="http://schemas.openxmlformats.org/officeDocument/2006/relationships/hyperlink" Id="rId490"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85" Target="https://shop.pimoroni.com/products/bme688-breakout?variant=39336951709779" TargetMode="External" /><Relationship Type="http://schemas.openxmlformats.org/officeDocument/2006/relationships/hyperlink" Id="rId480" Target="https://shop.pimoroni.com/products/breakout-garden-hat-i2c-spi" TargetMode="External" /><Relationship Type="http://schemas.openxmlformats.org/officeDocument/2006/relationships/hyperlink" Id="rId241" Target="https://shop.pimoroni.com/products/icm20948" TargetMode="External" /><Relationship Type="http://schemas.openxmlformats.org/officeDocument/2006/relationships/hyperlink" Id="rId312" Target="https://shop.pimoroni.com/products/max30101-breakout-heart-rate-oximeter-smoke-sensor" TargetMode="External" /><Relationship Type="http://schemas.openxmlformats.org/officeDocument/2006/relationships/hyperlink" Id="rId287" Target="https://shop.pimoroni.com/products/mlx90640-thermal-camera-breakout?variant=12549161746515" TargetMode="External" /><Relationship Type="http://schemas.openxmlformats.org/officeDocument/2006/relationships/hyperlink" Id="rId264" Target="https://shop.pimoroni.com/products/vl53l5cx-time-of-flight-tof-sensor-breakout" TargetMode="External" /><Relationship Type="http://schemas.openxmlformats.org/officeDocument/2006/relationships/hyperlink" Id="rId425" Target="https://sourceforge.net/projects/win32diskimager/" TargetMode="External" /><Relationship Type="http://schemas.openxmlformats.org/officeDocument/2006/relationships/hyperlink" Id="rId447" Target="https://tabby.sh" TargetMode="External" /><Relationship Type="http://schemas.openxmlformats.org/officeDocument/2006/relationships/hyperlink" Id="rId25" Target="https://tabby.sh/" TargetMode="External" /><Relationship Type="http://schemas.openxmlformats.org/officeDocument/2006/relationships/hyperlink" Id="rId470" Target="https://techet.net/netanalyzer" TargetMode="External" /><Relationship Type="http://schemas.openxmlformats.org/officeDocument/2006/relationships/hyperlink" Id="rId389" Target="https://tess.dashboards.stars4all.eu/" TargetMode="External" /><Relationship Type="http://schemas.openxmlformats.org/officeDocument/2006/relationships/hyperlink" Id="rId390" Target="https://tess.dashboards.stars4all.eu/d/datasheet_stars926/stars926?orgId=1" TargetMode="External" /><Relationship Type="http://schemas.openxmlformats.org/officeDocument/2006/relationships/hyperlink" Id="rId456"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24"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6" Target="https://www.bosch-sensortec.com/products/environmental-sensors/gas-sensors/bme688" TargetMode="External" /><Relationship Type="http://schemas.openxmlformats.org/officeDocument/2006/relationships/hyperlink" Id="rId499"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9" Target="https://www.fing.com/products/fing-app" TargetMode="External" /><Relationship Type="http://schemas.openxmlformats.org/officeDocument/2006/relationships/hyperlink" Id="rId481" Target="https://www.hipi.io/highpipro/" TargetMode="External" /><Relationship Type="http://schemas.openxmlformats.org/officeDocument/2006/relationships/hyperlink" Id="rId404" Target="https://www.influxdata.com/blog/getting-started-with-python-and-influxdb-v2-0/" TargetMode="External" /><Relationship Type="http://schemas.openxmlformats.org/officeDocument/2006/relationships/hyperlink" Id="rId242"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8"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21"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11" Target="https://www.raspberrypi.com" TargetMode="External" /><Relationship Type="http://schemas.openxmlformats.org/officeDocument/2006/relationships/hyperlink" Id="rId479" Target="https://www.raspberrypi.com/products/raspberry-pi-4-model-b/" TargetMode="External" /><Relationship Type="http://schemas.openxmlformats.org/officeDocument/2006/relationships/hyperlink" Id="rId482" Target="https://www.raspberrypi.com/products/type-c-power-supply/" TargetMode="External" /><Relationship Type="http://schemas.openxmlformats.org/officeDocument/2006/relationships/hyperlink" Id="rId422" Target="https://www.raspberrypi.com/software" TargetMode="External" /><Relationship Type="http://schemas.openxmlformats.org/officeDocument/2006/relationships/hyperlink" Id="rId423" Target="https://www.raspberrypi.com/tutorials/how-to-set-up-raspberry-pi" TargetMode="External" /><Relationship Type="http://schemas.openxmlformats.org/officeDocument/2006/relationships/hyperlink" Id="rId412" Target="https://www.raspberrypi.org" TargetMode="External" /><Relationship Type="http://schemas.openxmlformats.org/officeDocument/2006/relationships/hyperlink" Id="rId526" Target="https://www.realvnc.com/en/connect/download/viewer" TargetMode="External" /><Relationship Type="http://schemas.openxmlformats.org/officeDocument/2006/relationships/hyperlink" Id="rId533" Target="https://www.sdcard.org/downloads/formatter" TargetMode="External" /><Relationship Type="http://schemas.openxmlformats.org/officeDocument/2006/relationships/hyperlink" Id="rId552"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8"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8"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4" Target="https://www.youtube.com/embed/WSZ3GGDusTk?si=WTfxZ3m2axljCwDG" TargetMode="External" /><Relationship Type="http://schemas.openxmlformats.org/officeDocument/2006/relationships/hyperlink" Id="rId236" Target="https://www.youtube.com/embed/eqZgxR6eRjo?si=u28t9yfD4BLPeYGd" TargetMode="External" /><Relationship Type="http://schemas.openxmlformats.org/officeDocument/2006/relationships/hyperlink" Id="rId260" Target="https://www.youtube.com/embed/nf527vcKRSE?si=Q2Wm_pS2O1n99-ha" TargetMode="External" /><Relationship Type="http://schemas.openxmlformats.org/officeDocument/2006/relationships/hyperlink" Id="rId237" Target="https://www.youtube.com/embed/swCTbz5sIQM?si=Uga2sPKfiQW7EO6z" TargetMode="External" /><Relationship Type="http://schemas.openxmlformats.org/officeDocument/2006/relationships/hyperlink" Id="rId534" Target="https://www.youtube.com/watch?v=5pdgO3Ncl6k" TargetMode="External" /><Relationship Type="http://schemas.openxmlformats.org/officeDocument/2006/relationships/hyperlink" Id="rId216"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2024-10-16T15:29:27Z</dcterms:created>
  <dcterms:modified xsi:type="dcterms:W3CDTF">2024-10-16T15:29:27Z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pyright">
    <vt:lpwstr/>
  </property>
  <property fmtid="{D5CDD505-2E9C-101B-9397-08002B2CF9AE}" pid="10" name="crossref">
    <vt:lpwstr/>
  </property>
  <property fmtid="{D5CDD505-2E9C-101B-9397-08002B2CF9AE}" pid="11" name="csl">
    <vt:lpwstr>_resources/templates/apa.csl</vt:lpwstr>
  </property>
  <property fmtid="{D5CDD505-2E9C-101B-9397-08002B2CF9AE}" pid="12" name="date">
    <vt:lpwstr>16. Oktober. 2024</vt:lpwstr>
  </property>
  <property fmtid="{D5CDD505-2E9C-101B-9397-08002B2CF9AE}" pid="13" name="date-format">
    <vt:lpwstr>D. MMMM. YYYY</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lightbox">
    <vt:lpwstr>True</vt:lpwstr>
  </property>
  <property fmtid="{D5CDD505-2E9C-101B-9397-08002B2CF9AE}" pid="20" name="number-depth">
    <vt:lpwstr>1</vt:lpwstr>
  </property>
  <property fmtid="{D5CDD505-2E9C-101B-9397-08002B2CF9AE}" pid="21" name="solution">
    <vt:lpwstr>False</vt:lpwstr>
  </property>
  <property fmtid="{D5CDD505-2E9C-101B-9397-08002B2CF9AE}" pid="22" name="subtitle">
    <vt:lpwstr>Modulübergreifender Kurs Vertiefung II</vt:lpwstr>
  </property>
  <property fmtid="{D5CDD505-2E9C-101B-9397-08002B2CF9AE}" pid="23" name="template-partials">
    <vt:lpwstr/>
  </property>
  <property fmtid="{D5CDD505-2E9C-101B-9397-08002B2CF9AE}" pid="24" name="thanks">
    <vt:lpwstr>Thanks to the Quarto team for their great work on this project.</vt:lpwstr>
  </property>
  <property fmtid="{D5CDD505-2E9C-101B-9397-08002B2CF9AE}" pid="25" name="toc-title">
    <vt:lpwstr>Inhaltsverzeichnis</vt:lpwstr>
  </property>
</Properties>
</file>